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13E7A2" w14:textId="164A7CC9" w:rsidR="005D569F" w:rsidRPr="004B2DCF" w:rsidRDefault="005D569F" w:rsidP="002E68E4">
      <w:pPr>
        <w:suppressAutoHyphens w:val="0"/>
        <w:spacing w:line="360" w:lineRule="auto"/>
        <w:rPr>
          <w:rFonts w:ascii="Arial" w:hAnsi="Arial" w:cs="Arial"/>
          <w:b/>
          <w:strike/>
          <w:sz w:val="22"/>
          <w:szCs w:val="22"/>
        </w:rPr>
      </w:pPr>
    </w:p>
    <w:p w14:paraId="5B7CE34C" w14:textId="33817FAA" w:rsidR="00BC30CB" w:rsidRPr="004B2DCF" w:rsidRDefault="00BC30CB" w:rsidP="00427041">
      <w:pPr>
        <w:pStyle w:val="Tekstpodstawowywcity"/>
        <w:spacing w:line="360" w:lineRule="auto"/>
        <w:jc w:val="right"/>
        <w:rPr>
          <w:rFonts w:ascii="Arial" w:hAnsi="Arial" w:cs="Arial"/>
          <w:sz w:val="22"/>
          <w:szCs w:val="22"/>
        </w:rPr>
      </w:pPr>
      <w:r w:rsidRPr="004B2DCF">
        <w:rPr>
          <w:rFonts w:ascii="Arial" w:hAnsi="Arial" w:cs="Arial"/>
          <w:sz w:val="22"/>
          <w:szCs w:val="22"/>
        </w:rPr>
        <w:t xml:space="preserve">Poznań, dnia </w:t>
      </w:r>
      <w:r w:rsidR="004460F8">
        <w:rPr>
          <w:rFonts w:ascii="Arial" w:hAnsi="Arial" w:cs="Arial"/>
          <w:sz w:val="22"/>
          <w:szCs w:val="22"/>
        </w:rPr>
        <w:t>9</w:t>
      </w:r>
      <w:r w:rsidR="002E68E4" w:rsidRPr="004B2DCF">
        <w:rPr>
          <w:rFonts w:ascii="Arial" w:hAnsi="Arial" w:cs="Arial"/>
          <w:sz w:val="22"/>
          <w:szCs w:val="22"/>
        </w:rPr>
        <w:t xml:space="preserve"> l</w:t>
      </w:r>
      <w:r w:rsidR="00202577" w:rsidRPr="004B2DCF">
        <w:rPr>
          <w:rFonts w:ascii="Arial" w:hAnsi="Arial" w:cs="Arial"/>
          <w:sz w:val="22"/>
          <w:szCs w:val="22"/>
        </w:rPr>
        <w:t>istopada</w:t>
      </w:r>
      <w:r w:rsidR="002E68E4" w:rsidRPr="004B2DCF">
        <w:rPr>
          <w:rFonts w:ascii="Arial" w:hAnsi="Arial" w:cs="Arial"/>
          <w:sz w:val="22"/>
          <w:szCs w:val="22"/>
        </w:rPr>
        <w:t xml:space="preserve"> 2025</w:t>
      </w:r>
      <w:r w:rsidR="009822DD" w:rsidRPr="004B2DCF">
        <w:rPr>
          <w:rFonts w:ascii="Arial" w:hAnsi="Arial" w:cs="Arial"/>
          <w:sz w:val="22"/>
          <w:szCs w:val="22"/>
        </w:rPr>
        <w:t xml:space="preserve">r. </w:t>
      </w:r>
    </w:p>
    <w:p w14:paraId="4EEBCE16" w14:textId="474E0F3D" w:rsidR="00427041" w:rsidRPr="004B2DCF" w:rsidRDefault="00427041" w:rsidP="00427041">
      <w:pPr>
        <w:pStyle w:val="Tekstpodstawowywcity"/>
        <w:spacing w:line="360" w:lineRule="auto"/>
        <w:jc w:val="right"/>
        <w:rPr>
          <w:rFonts w:ascii="Arial" w:hAnsi="Arial" w:cs="Arial"/>
          <w:sz w:val="22"/>
          <w:szCs w:val="22"/>
        </w:rPr>
      </w:pPr>
    </w:p>
    <w:p w14:paraId="716E93A5" w14:textId="3A231A07" w:rsidR="00BC30CB" w:rsidRPr="004B2DCF" w:rsidRDefault="00BC30CB" w:rsidP="00427041">
      <w:pPr>
        <w:pStyle w:val="Tekstpodstawowywcity"/>
        <w:spacing w:line="360" w:lineRule="auto"/>
        <w:jc w:val="right"/>
        <w:rPr>
          <w:rFonts w:ascii="Arial" w:hAnsi="Arial" w:cs="Arial"/>
          <w:sz w:val="22"/>
          <w:szCs w:val="22"/>
        </w:rPr>
      </w:pPr>
    </w:p>
    <w:p w14:paraId="6FAA4666" w14:textId="17DEA76A" w:rsidR="00BC30CB" w:rsidRPr="004B2DCF" w:rsidRDefault="00BC30CB" w:rsidP="00427041">
      <w:pPr>
        <w:pStyle w:val="Tytu"/>
        <w:spacing w:line="360" w:lineRule="auto"/>
        <w:jc w:val="center"/>
        <w:rPr>
          <w:rFonts w:ascii="Arial" w:hAnsi="Arial" w:cs="Arial"/>
          <w:b/>
          <w:sz w:val="22"/>
          <w:szCs w:val="22"/>
        </w:rPr>
      </w:pPr>
      <w:r w:rsidRPr="004B2DCF">
        <w:rPr>
          <w:rFonts w:ascii="Arial" w:hAnsi="Arial" w:cs="Arial"/>
          <w:b/>
          <w:sz w:val="22"/>
          <w:szCs w:val="22"/>
        </w:rPr>
        <w:t>Zap</w:t>
      </w:r>
      <w:r w:rsidR="00A75652" w:rsidRPr="004B2DCF">
        <w:rPr>
          <w:rFonts w:ascii="Arial" w:hAnsi="Arial" w:cs="Arial"/>
          <w:b/>
          <w:sz w:val="22"/>
          <w:szCs w:val="22"/>
        </w:rPr>
        <w:t>ytanie ofertowe</w:t>
      </w:r>
    </w:p>
    <w:p w14:paraId="38E581C0" w14:textId="57AF7279" w:rsidR="00BC30CB" w:rsidRPr="004B2DCF" w:rsidRDefault="00BC30CB" w:rsidP="00427041">
      <w:pPr>
        <w:spacing w:line="360" w:lineRule="auto"/>
        <w:rPr>
          <w:rFonts w:ascii="Arial" w:hAnsi="Arial" w:cs="Arial"/>
          <w:sz w:val="22"/>
          <w:szCs w:val="22"/>
        </w:rPr>
      </w:pPr>
    </w:p>
    <w:p w14:paraId="0CF9F3A3" w14:textId="4856F5CF" w:rsidR="00B15E75" w:rsidRPr="004B2DCF" w:rsidRDefault="002E68E4" w:rsidP="00B15E75">
      <w:pPr>
        <w:pStyle w:val="Tekstpodstawowywcity"/>
        <w:spacing w:line="360" w:lineRule="auto"/>
        <w:jc w:val="left"/>
        <w:rPr>
          <w:rFonts w:ascii="Arial" w:hAnsi="Arial" w:cs="Arial"/>
          <w:spacing w:val="10"/>
          <w:sz w:val="22"/>
          <w:szCs w:val="22"/>
        </w:rPr>
      </w:pPr>
      <w:r w:rsidRPr="004B2DCF">
        <w:rPr>
          <w:rFonts w:ascii="Arial" w:hAnsi="Arial" w:cs="Arial"/>
          <w:sz w:val="22"/>
          <w:szCs w:val="22"/>
        </w:rPr>
        <w:t xml:space="preserve">Miasto Poznań Zespół Szkół Przemysłu Spożywczego zwraca się z prośbą o złożenie oferty na potrzeby realizacji projektu pn. „Utworzenie i funkcjonowanie Branżowego Centrum Umiejętności w dziedzinie piekarstwa” w ramach Krajowego Planu Odbudowy i Zwiększenia Odporności, Komponent A „Odporność i konkurencyjność gospodarki”, Inwestycja A.3.1.1. „Wsparcie rozwoju nowoczesnego kształcenia zawodowego, szkolnictwa wyższego oraz uczenia się przez całe życie”. </w:t>
      </w:r>
      <w:r w:rsidR="00BC30CB" w:rsidRPr="004B2DCF">
        <w:rPr>
          <w:rFonts w:ascii="Arial" w:hAnsi="Arial" w:cs="Arial"/>
          <w:sz w:val="22"/>
          <w:szCs w:val="22"/>
        </w:rPr>
        <w:t>dotyczące</w:t>
      </w:r>
      <w:r w:rsidR="00BC30CB" w:rsidRPr="004B2DCF">
        <w:rPr>
          <w:rFonts w:ascii="Arial" w:hAnsi="Arial" w:cs="Arial"/>
          <w:spacing w:val="9"/>
          <w:sz w:val="22"/>
          <w:szCs w:val="22"/>
        </w:rPr>
        <w:t xml:space="preserve"> </w:t>
      </w:r>
      <w:r w:rsidR="00BC30CB" w:rsidRPr="004B2DCF">
        <w:rPr>
          <w:rFonts w:ascii="Arial" w:hAnsi="Arial" w:cs="Arial"/>
          <w:sz w:val="22"/>
          <w:szCs w:val="22"/>
        </w:rPr>
        <w:t>wyboru</w:t>
      </w:r>
      <w:r w:rsidR="00BC30CB" w:rsidRPr="004B2DCF">
        <w:rPr>
          <w:rFonts w:ascii="Arial" w:hAnsi="Arial" w:cs="Arial"/>
          <w:spacing w:val="9"/>
          <w:sz w:val="22"/>
          <w:szCs w:val="22"/>
        </w:rPr>
        <w:t xml:space="preserve"> </w:t>
      </w:r>
      <w:r w:rsidR="00BC30CB" w:rsidRPr="004B2DCF">
        <w:rPr>
          <w:rFonts w:ascii="Arial" w:hAnsi="Arial" w:cs="Arial"/>
          <w:sz w:val="22"/>
          <w:szCs w:val="22"/>
        </w:rPr>
        <w:t>Wykonawcy</w:t>
      </w:r>
      <w:r w:rsidR="00BC30CB" w:rsidRPr="004B2DCF">
        <w:rPr>
          <w:rFonts w:ascii="Arial" w:hAnsi="Arial" w:cs="Arial"/>
          <w:spacing w:val="14"/>
          <w:sz w:val="22"/>
          <w:szCs w:val="22"/>
        </w:rPr>
        <w:t xml:space="preserve"> </w:t>
      </w:r>
      <w:r w:rsidR="00BC30CB" w:rsidRPr="004B2DCF">
        <w:rPr>
          <w:rFonts w:ascii="Arial" w:hAnsi="Arial" w:cs="Arial"/>
          <w:sz w:val="22"/>
          <w:szCs w:val="22"/>
        </w:rPr>
        <w:t>świadczącego</w:t>
      </w:r>
      <w:r w:rsidR="00BC30CB" w:rsidRPr="004B2DCF">
        <w:rPr>
          <w:rFonts w:ascii="Arial" w:hAnsi="Arial" w:cs="Arial"/>
          <w:spacing w:val="10"/>
          <w:sz w:val="22"/>
          <w:szCs w:val="22"/>
        </w:rPr>
        <w:t xml:space="preserve"> </w:t>
      </w:r>
      <w:r w:rsidR="00BC30CB" w:rsidRPr="004B2DCF">
        <w:rPr>
          <w:rFonts w:ascii="Arial" w:hAnsi="Arial" w:cs="Arial"/>
          <w:sz w:val="22"/>
          <w:szCs w:val="22"/>
        </w:rPr>
        <w:t>usługę</w:t>
      </w:r>
      <w:r w:rsidR="00BC30CB" w:rsidRPr="004B2DCF">
        <w:rPr>
          <w:rFonts w:ascii="Arial" w:hAnsi="Arial" w:cs="Arial"/>
          <w:spacing w:val="10"/>
          <w:sz w:val="22"/>
          <w:szCs w:val="22"/>
        </w:rPr>
        <w:t xml:space="preserve"> </w:t>
      </w:r>
      <w:r w:rsidR="00202577" w:rsidRPr="004B2DCF">
        <w:rPr>
          <w:rFonts w:ascii="Arial" w:hAnsi="Arial" w:cs="Arial"/>
          <w:spacing w:val="10"/>
          <w:sz w:val="22"/>
          <w:szCs w:val="22"/>
        </w:rPr>
        <w:t>opracowania materiałów szkoleniowych, filmów instrukta</w:t>
      </w:r>
      <w:r w:rsidR="005D185C" w:rsidRPr="004B2DCF">
        <w:rPr>
          <w:rFonts w:ascii="Arial" w:hAnsi="Arial" w:cs="Arial"/>
          <w:spacing w:val="10"/>
          <w:sz w:val="22"/>
          <w:szCs w:val="22"/>
        </w:rPr>
        <w:t>ż</w:t>
      </w:r>
      <w:r w:rsidR="00202577" w:rsidRPr="004B2DCF">
        <w:rPr>
          <w:rFonts w:ascii="Arial" w:hAnsi="Arial" w:cs="Arial"/>
          <w:spacing w:val="10"/>
          <w:sz w:val="22"/>
          <w:szCs w:val="22"/>
        </w:rPr>
        <w:t>owych do samodzielnego uczenia się z wykorzystanie</w:t>
      </w:r>
      <w:r w:rsidR="004460F8">
        <w:rPr>
          <w:rFonts w:ascii="Arial" w:hAnsi="Arial" w:cs="Arial"/>
          <w:spacing w:val="10"/>
          <w:sz w:val="22"/>
          <w:szCs w:val="22"/>
        </w:rPr>
        <w:t>m</w:t>
      </w:r>
      <w:r w:rsidR="00202577" w:rsidRPr="004B2DCF">
        <w:rPr>
          <w:rFonts w:ascii="Arial" w:hAnsi="Arial" w:cs="Arial"/>
          <w:spacing w:val="10"/>
          <w:sz w:val="22"/>
          <w:szCs w:val="22"/>
        </w:rPr>
        <w:t xml:space="preserve"> platformy LMS </w:t>
      </w:r>
      <w:r w:rsidR="004460F8">
        <w:rPr>
          <w:rFonts w:ascii="Arial" w:hAnsi="Arial" w:cs="Arial"/>
          <w:spacing w:val="10"/>
          <w:sz w:val="22"/>
          <w:szCs w:val="22"/>
        </w:rPr>
        <w:t>i</w:t>
      </w:r>
      <w:r w:rsidR="00202577" w:rsidRPr="004B2DCF">
        <w:rPr>
          <w:rFonts w:ascii="Arial" w:hAnsi="Arial" w:cs="Arial"/>
          <w:spacing w:val="10"/>
          <w:sz w:val="22"/>
          <w:szCs w:val="22"/>
        </w:rPr>
        <w:t xml:space="preserve"> INFOZAWODOW</w:t>
      </w:r>
      <w:r w:rsidR="004460F8">
        <w:rPr>
          <w:rFonts w:ascii="Arial" w:hAnsi="Arial" w:cs="Arial"/>
          <w:spacing w:val="10"/>
          <w:sz w:val="22"/>
          <w:szCs w:val="22"/>
        </w:rPr>
        <w:t>E</w:t>
      </w:r>
      <w:r w:rsidR="00202577" w:rsidRPr="004B2DCF">
        <w:rPr>
          <w:rFonts w:ascii="Arial" w:hAnsi="Arial" w:cs="Arial"/>
          <w:spacing w:val="10"/>
          <w:sz w:val="22"/>
          <w:szCs w:val="22"/>
        </w:rPr>
        <w:t xml:space="preserve"> </w:t>
      </w:r>
    </w:p>
    <w:p w14:paraId="59142197" w14:textId="77777777" w:rsidR="00BC30CB" w:rsidRPr="004B2DCF" w:rsidRDefault="00BC30CB" w:rsidP="00427041">
      <w:pPr>
        <w:pStyle w:val="Tekstpodstawowywcity"/>
        <w:spacing w:line="360" w:lineRule="auto"/>
        <w:jc w:val="left"/>
        <w:rPr>
          <w:rFonts w:ascii="Arial" w:hAnsi="Arial" w:cs="Arial"/>
          <w:sz w:val="22"/>
          <w:szCs w:val="22"/>
        </w:rPr>
      </w:pPr>
    </w:p>
    <w:p w14:paraId="184A43A6" w14:textId="6133201F" w:rsidR="00BC30CB" w:rsidRPr="004B2DCF" w:rsidRDefault="00CA3E8E" w:rsidP="00427041">
      <w:pPr>
        <w:pStyle w:val="Tekstpodstawowywcity"/>
        <w:numPr>
          <w:ilvl w:val="0"/>
          <w:numId w:val="2"/>
        </w:numPr>
        <w:spacing w:line="360" w:lineRule="auto"/>
        <w:ind w:left="993"/>
        <w:jc w:val="left"/>
        <w:rPr>
          <w:rFonts w:ascii="Arial" w:hAnsi="Arial" w:cs="Arial"/>
          <w:b/>
          <w:sz w:val="22"/>
          <w:szCs w:val="22"/>
        </w:rPr>
      </w:pPr>
      <w:r w:rsidRPr="004B2DCF">
        <w:rPr>
          <w:rFonts w:ascii="Arial" w:hAnsi="Arial" w:cs="Arial"/>
          <w:b/>
          <w:sz w:val="22"/>
          <w:szCs w:val="22"/>
        </w:rPr>
        <w:t>Zamawiający</w:t>
      </w:r>
      <w:r w:rsidR="00BC30CB" w:rsidRPr="004B2DCF">
        <w:rPr>
          <w:rFonts w:ascii="Arial" w:hAnsi="Arial" w:cs="Arial"/>
          <w:b/>
          <w:sz w:val="22"/>
          <w:szCs w:val="22"/>
        </w:rPr>
        <w:br/>
      </w:r>
    </w:p>
    <w:p w14:paraId="7412030E" w14:textId="2CC4B82D" w:rsidR="00BC30CB" w:rsidRPr="004B2DCF" w:rsidRDefault="00BC30CB" w:rsidP="00427041">
      <w:pPr>
        <w:pStyle w:val="Tekstpodstawowywcity"/>
        <w:spacing w:line="360" w:lineRule="auto"/>
        <w:jc w:val="left"/>
        <w:rPr>
          <w:rFonts w:ascii="Arial" w:hAnsi="Arial" w:cs="Arial"/>
          <w:spacing w:val="-43"/>
          <w:sz w:val="22"/>
          <w:szCs w:val="22"/>
        </w:rPr>
      </w:pPr>
      <w:r w:rsidRPr="004B2DCF">
        <w:rPr>
          <w:rFonts w:ascii="Arial" w:hAnsi="Arial" w:cs="Arial"/>
          <w:sz w:val="22"/>
          <w:szCs w:val="22"/>
        </w:rPr>
        <w:t xml:space="preserve">Miasto Poznań </w:t>
      </w:r>
      <w:r w:rsidR="002E68E4" w:rsidRPr="004B2DCF">
        <w:rPr>
          <w:rFonts w:ascii="Arial" w:hAnsi="Arial" w:cs="Arial"/>
          <w:sz w:val="22"/>
          <w:szCs w:val="22"/>
        </w:rPr>
        <w:t>Zespół Szkół Przemysłu Spożywczego</w:t>
      </w:r>
    </w:p>
    <w:p w14:paraId="720C226C" w14:textId="6114DA5F" w:rsidR="00BC30CB" w:rsidRPr="004B2DCF" w:rsidRDefault="00BC30CB" w:rsidP="00427041">
      <w:pPr>
        <w:pStyle w:val="Tekstpodstawowywcity"/>
        <w:spacing w:line="360" w:lineRule="auto"/>
        <w:jc w:val="left"/>
        <w:rPr>
          <w:rFonts w:ascii="Arial" w:hAnsi="Arial" w:cs="Arial"/>
          <w:spacing w:val="-43"/>
          <w:sz w:val="22"/>
          <w:szCs w:val="22"/>
        </w:rPr>
      </w:pPr>
      <w:r w:rsidRPr="004B2DCF">
        <w:rPr>
          <w:rFonts w:ascii="Arial" w:hAnsi="Arial" w:cs="Arial"/>
          <w:sz w:val="22"/>
          <w:szCs w:val="22"/>
        </w:rPr>
        <w:t>ul.</w:t>
      </w:r>
      <w:r w:rsidRPr="004B2DCF">
        <w:rPr>
          <w:rFonts w:ascii="Arial" w:hAnsi="Arial" w:cs="Arial"/>
          <w:spacing w:val="-1"/>
          <w:sz w:val="22"/>
          <w:szCs w:val="22"/>
        </w:rPr>
        <w:t xml:space="preserve"> </w:t>
      </w:r>
      <w:r w:rsidR="002E68E4" w:rsidRPr="004B2DCF">
        <w:rPr>
          <w:rFonts w:ascii="Arial" w:hAnsi="Arial" w:cs="Arial"/>
          <w:sz w:val="22"/>
          <w:szCs w:val="22"/>
        </w:rPr>
        <w:t>Warzywna 19, 61-658</w:t>
      </w:r>
      <w:r w:rsidRPr="004B2DCF">
        <w:rPr>
          <w:rFonts w:ascii="Arial" w:hAnsi="Arial" w:cs="Arial"/>
          <w:sz w:val="22"/>
          <w:szCs w:val="22"/>
        </w:rPr>
        <w:t xml:space="preserve"> Poznań</w:t>
      </w:r>
    </w:p>
    <w:p w14:paraId="7F07805E" w14:textId="0BC898E1" w:rsidR="00BC30CB" w:rsidRPr="004B2DCF" w:rsidRDefault="00BC30CB" w:rsidP="00427041">
      <w:pPr>
        <w:pStyle w:val="Tekstpodstawowywcity"/>
        <w:spacing w:line="360" w:lineRule="auto"/>
        <w:jc w:val="left"/>
        <w:rPr>
          <w:rFonts w:ascii="Arial" w:hAnsi="Arial" w:cs="Arial"/>
          <w:spacing w:val="-4"/>
          <w:sz w:val="22"/>
          <w:szCs w:val="22"/>
        </w:rPr>
      </w:pPr>
      <w:r w:rsidRPr="004B2DCF">
        <w:rPr>
          <w:rFonts w:ascii="Arial" w:hAnsi="Arial" w:cs="Arial"/>
          <w:sz w:val="22"/>
          <w:szCs w:val="22"/>
        </w:rPr>
        <w:t>NIP</w:t>
      </w:r>
      <w:r w:rsidRPr="004B2DCF">
        <w:rPr>
          <w:rFonts w:ascii="Arial" w:hAnsi="Arial" w:cs="Arial"/>
          <w:spacing w:val="-5"/>
          <w:sz w:val="22"/>
          <w:szCs w:val="22"/>
        </w:rPr>
        <w:t xml:space="preserve"> </w:t>
      </w:r>
      <w:r w:rsidRPr="004B2DCF">
        <w:rPr>
          <w:rFonts w:ascii="Arial" w:hAnsi="Arial" w:cs="Arial"/>
          <w:sz w:val="22"/>
          <w:szCs w:val="22"/>
        </w:rPr>
        <w:t>2090001440,</w:t>
      </w:r>
      <w:r w:rsidRPr="004B2DCF">
        <w:rPr>
          <w:rFonts w:ascii="Arial" w:hAnsi="Arial" w:cs="Arial"/>
          <w:spacing w:val="-3"/>
          <w:sz w:val="22"/>
          <w:szCs w:val="22"/>
        </w:rPr>
        <w:t xml:space="preserve"> </w:t>
      </w:r>
      <w:r w:rsidRPr="004B2DCF">
        <w:rPr>
          <w:rFonts w:ascii="Arial" w:hAnsi="Arial" w:cs="Arial"/>
          <w:sz w:val="22"/>
          <w:szCs w:val="22"/>
        </w:rPr>
        <w:t>REGON</w:t>
      </w:r>
      <w:r w:rsidRPr="004B2DCF">
        <w:rPr>
          <w:rFonts w:ascii="Arial" w:hAnsi="Arial" w:cs="Arial"/>
          <w:spacing w:val="-4"/>
          <w:sz w:val="22"/>
          <w:szCs w:val="22"/>
        </w:rPr>
        <w:t xml:space="preserve"> 631257822</w:t>
      </w:r>
    </w:p>
    <w:p w14:paraId="299D95A7" w14:textId="1D82FE10" w:rsidR="00BC30CB" w:rsidRPr="004B2DCF" w:rsidRDefault="00BC30CB" w:rsidP="00427041">
      <w:pPr>
        <w:pStyle w:val="Tekstpodstawowywcity"/>
        <w:spacing w:line="360" w:lineRule="auto"/>
        <w:jc w:val="left"/>
        <w:rPr>
          <w:rFonts w:ascii="Arial" w:hAnsi="Arial" w:cs="Arial"/>
          <w:spacing w:val="-4"/>
          <w:sz w:val="22"/>
          <w:szCs w:val="22"/>
        </w:rPr>
      </w:pPr>
    </w:p>
    <w:p w14:paraId="45596FD9" w14:textId="4B9B5E4A" w:rsidR="00BC30CB" w:rsidRPr="004B2DCF" w:rsidRDefault="00BC30CB" w:rsidP="00427041">
      <w:pPr>
        <w:pStyle w:val="Tekstpodstawowywcity"/>
        <w:spacing w:line="360" w:lineRule="auto"/>
        <w:jc w:val="left"/>
        <w:rPr>
          <w:rFonts w:ascii="Arial" w:hAnsi="Arial" w:cs="Arial"/>
          <w:spacing w:val="-4"/>
          <w:sz w:val="22"/>
          <w:szCs w:val="22"/>
        </w:rPr>
      </w:pPr>
      <w:r w:rsidRPr="004B2DCF">
        <w:rPr>
          <w:rFonts w:ascii="Arial" w:hAnsi="Arial" w:cs="Arial"/>
          <w:spacing w:val="-4"/>
          <w:sz w:val="22"/>
          <w:szCs w:val="22"/>
        </w:rPr>
        <w:t xml:space="preserve">Osoba do kontaktu: </w:t>
      </w:r>
      <w:r w:rsidR="002E68E4" w:rsidRPr="004B2DCF">
        <w:rPr>
          <w:rFonts w:ascii="Arial" w:hAnsi="Arial" w:cs="Arial"/>
          <w:spacing w:val="-4"/>
          <w:sz w:val="22"/>
          <w:szCs w:val="22"/>
        </w:rPr>
        <w:t>Zuzanna Szmyt</w:t>
      </w:r>
      <w:r w:rsidRPr="004B2DCF">
        <w:rPr>
          <w:rFonts w:ascii="Arial" w:hAnsi="Arial" w:cs="Arial"/>
          <w:spacing w:val="-4"/>
          <w:sz w:val="22"/>
          <w:szCs w:val="22"/>
        </w:rPr>
        <w:t xml:space="preserve"> tel. 61 </w:t>
      </w:r>
      <w:r w:rsidR="002E68E4" w:rsidRPr="004B2DCF">
        <w:rPr>
          <w:rFonts w:ascii="Arial" w:hAnsi="Arial" w:cs="Arial"/>
          <w:spacing w:val="-4"/>
          <w:sz w:val="22"/>
          <w:szCs w:val="22"/>
        </w:rPr>
        <w:t>8200091</w:t>
      </w:r>
      <w:r w:rsidRPr="004B2DCF">
        <w:rPr>
          <w:rFonts w:ascii="Arial" w:hAnsi="Arial" w:cs="Arial"/>
          <w:spacing w:val="-4"/>
          <w:sz w:val="22"/>
          <w:szCs w:val="22"/>
        </w:rPr>
        <w:t xml:space="preserve"> e-mail: </w:t>
      </w:r>
      <w:r w:rsidR="00202577" w:rsidRPr="004B2DCF">
        <w:rPr>
          <w:rFonts w:ascii="Arial" w:hAnsi="Arial" w:cs="Arial"/>
          <w:spacing w:val="-4"/>
          <w:sz w:val="22"/>
          <w:szCs w:val="22"/>
        </w:rPr>
        <w:t>zuzanna.</w:t>
      </w:r>
      <w:r w:rsidR="002E68E4" w:rsidRPr="004B2DCF">
        <w:rPr>
          <w:rFonts w:ascii="Arial" w:hAnsi="Arial" w:cs="Arial"/>
          <w:spacing w:val="-4"/>
          <w:sz w:val="22"/>
          <w:szCs w:val="22"/>
          <w:u w:val="single"/>
        </w:rPr>
        <w:t>szmyt@zsps.poznan.pl</w:t>
      </w:r>
    </w:p>
    <w:p w14:paraId="5967F38B" w14:textId="5E609232" w:rsidR="00BC30CB" w:rsidRPr="004B2DCF" w:rsidRDefault="00BC30CB" w:rsidP="00427041">
      <w:pPr>
        <w:pStyle w:val="Tekstpodstawowywcity"/>
        <w:spacing w:line="360" w:lineRule="auto"/>
        <w:jc w:val="left"/>
        <w:rPr>
          <w:rFonts w:ascii="Arial" w:hAnsi="Arial" w:cs="Arial"/>
          <w:spacing w:val="-4"/>
          <w:sz w:val="22"/>
          <w:szCs w:val="22"/>
        </w:rPr>
      </w:pPr>
    </w:p>
    <w:p w14:paraId="39D5709E" w14:textId="2CE80EB1" w:rsidR="00BC30CB" w:rsidRPr="004B2DCF" w:rsidRDefault="00BC30CB" w:rsidP="00427041">
      <w:pPr>
        <w:pStyle w:val="Tekstpodstawowywcity"/>
        <w:spacing w:line="360" w:lineRule="auto"/>
        <w:jc w:val="left"/>
        <w:rPr>
          <w:rFonts w:ascii="Arial" w:hAnsi="Arial" w:cs="Arial"/>
          <w:spacing w:val="-4"/>
          <w:sz w:val="22"/>
          <w:szCs w:val="22"/>
          <w:u w:val="single"/>
        </w:rPr>
      </w:pPr>
      <w:r w:rsidRPr="004B2DCF">
        <w:rPr>
          <w:rFonts w:ascii="Arial" w:hAnsi="Arial" w:cs="Arial"/>
          <w:spacing w:val="-4"/>
          <w:sz w:val="22"/>
          <w:szCs w:val="22"/>
        </w:rPr>
        <w:t>Pytania dotyczące postępowania należy kierować wyłącznie poprzez funkcję ‘Pytania” dostępną w niniejszym zapytaniu na Bazie Konkurencyjności. Odpowiedzi na pytania zostaną upublicznione na</w:t>
      </w:r>
      <w:r w:rsidR="00CA3E8E" w:rsidRPr="004B2DCF">
        <w:rPr>
          <w:rFonts w:ascii="Arial" w:hAnsi="Arial" w:cs="Arial"/>
          <w:spacing w:val="-4"/>
          <w:sz w:val="22"/>
          <w:szCs w:val="22"/>
        </w:rPr>
        <w:t xml:space="preserve"> stronie </w:t>
      </w:r>
      <w:hyperlink r:id="rId8" w:history="1">
        <w:r w:rsidR="00DD003C" w:rsidRPr="004B2DCF">
          <w:rPr>
            <w:rStyle w:val="Hipercze"/>
            <w:rFonts w:ascii="Arial" w:hAnsi="Arial" w:cs="Arial"/>
            <w:color w:val="auto"/>
            <w:spacing w:val="-4"/>
            <w:sz w:val="22"/>
            <w:szCs w:val="22"/>
          </w:rPr>
          <w:t>Bazy Konkurencyjności</w:t>
        </w:r>
      </w:hyperlink>
    </w:p>
    <w:p w14:paraId="6343EA6F" w14:textId="77777777" w:rsidR="00BC30CB" w:rsidRPr="004B2DCF" w:rsidRDefault="00BC30CB" w:rsidP="00427041">
      <w:pPr>
        <w:pStyle w:val="Tekstpodstawowywcity"/>
        <w:spacing w:line="360" w:lineRule="auto"/>
        <w:jc w:val="left"/>
        <w:rPr>
          <w:rFonts w:ascii="Arial" w:hAnsi="Arial" w:cs="Arial"/>
          <w:sz w:val="22"/>
          <w:szCs w:val="22"/>
        </w:rPr>
      </w:pPr>
    </w:p>
    <w:p w14:paraId="3D1D8919" w14:textId="77777777" w:rsidR="00BC30CB" w:rsidRPr="004B2DCF" w:rsidRDefault="00BC30CB" w:rsidP="00427041">
      <w:pPr>
        <w:pStyle w:val="Tekstpodstawowywcity"/>
        <w:spacing w:line="360" w:lineRule="auto"/>
        <w:jc w:val="left"/>
        <w:rPr>
          <w:rFonts w:ascii="Arial" w:hAnsi="Arial" w:cs="Arial"/>
          <w:sz w:val="22"/>
          <w:szCs w:val="22"/>
        </w:rPr>
      </w:pPr>
    </w:p>
    <w:p w14:paraId="6F27A9BB" w14:textId="354FB575" w:rsidR="00392C07" w:rsidRPr="004B2DCF" w:rsidRDefault="00864FA7" w:rsidP="00427041">
      <w:pPr>
        <w:pStyle w:val="Tekstpodstawowywcity"/>
        <w:numPr>
          <w:ilvl w:val="0"/>
          <w:numId w:val="2"/>
        </w:numPr>
        <w:spacing w:line="360" w:lineRule="auto"/>
        <w:ind w:left="993" w:hanging="284"/>
        <w:jc w:val="left"/>
        <w:rPr>
          <w:rFonts w:ascii="Arial" w:hAnsi="Arial" w:cs="Arial"/>
          <w:b/>
          <w:sz w:val="22"/>
          <w:szCs w:val="22"/>
        </w:rPr>
      </w:pPr>
      <w:r w:rsidRPr="004B2DCF">
        <w:rPr>
          <w:rFonts w:ascii="Arial" w:hAnsi="Arial" w:cs="Arial"/>
          <w:b/>
          <w:sz w:val="22"/>
          <w:szCs w:val="22"/>
        </w:rPr>
        <w:t>Tryb udzielania zamówienia:</w:t>
      </w:r>
    </w:p>
    <w:p w14:paraId="200A621D" w14:textId="68DD00E2" w:rsidR="00070775" w:rsidRPr="004B2DCF" w:rsidRDefault="00392C07" w:rsidP="00427041">
      <w:pPr>
        <w:pStyle w:val="Tekstpodstawowywcity"/>
        <w:numPr>
          <w:ilvl w:val="0"/>
          <w:numId w:val="3"/>
        </w:numPr>
        <w:spacing w:line="360" w:lineRule="auto"/>
        <w:ind w:left="993" w:hanging="426"/>
        <w:jc w:val="left"/>
        <w:rPr>
          <w:rFonts w:ascii="Arial" w:hAnsi="Arial" w:cs="Arial"/>
          <w:sz w:val="22"/>
          <w:szCs w:val="22"/>
        </w:rPr>
      </w:pPr>
      <w:r w:rsidRPr="004B2DCF">
        <w:rPr>
          <w:rFonts w:ascii="Arial" w:hAnsi="Arial" w:cs="Arial"/>
          <w:sz w:val="22"/>
          <w:szCs w:val="22"/>
        </w:rPr>
        <w:t>Postępowanie dotyczy zamówień, których wartość nie przekracza 130 000,00 zł.</w:t>
      </w:r>
    </w:p>
    <w:p w14:paraId="0DE71EEC" w14:textId="571974D9" w:rsidR="00BF1FD9" w:rsidRPr="004B2DCF" w:rsidRDefault="00392C07" w:rsidP="00427041">
      <w:pPr>
        <w:pStyle w:val="Tekstpodstawowywcity"/>
        <w:numPr>
          <w:ilvl w:val="0"/>
          <w:numId w:val="3"/>
        </w:numPr>
        <w:spacing w:line="360" w:lineRule="auto"/>
        <w:ind w:left="993" w:hanging="426"/>
        <w:jc w:val="left"/>
        <w:rPr>
          <w:rFonts w:ascii="Arial" w:hAnsi="Arial" w:cs="Arial"/>
          <w:sz w:val="22"/>
          <w:szCs w:val="22"/>
        </w:rPr>
      </w:pPr>
      <w:r w:rsidRPr="004B2DCF">
        <w:rPr>
          <w:rFonts w:ascii="Arial" w:hAnsi="Arial" w:cs="Arial"/>
          <w:sz w:val="22"/>
          <w:szCs w:val="22"/>
        </w:rPr>
        <w:t>Postepowanie prowadzone jest z zachowaniem procedury zasady</w:t>
      </w:r>
    </w:p>
    <w:p w14:paraId="5C08BFA0" w14:textId="03BFB49C" w:rsidR="00392C07" w:rsidRPr="004B2DCF" w:rsidRDefault="00392C07" w:rsidP="00427041">
      <w:pPr>
        <w:pStyle w:val="Tekstpodstawowywcity"/>
        <w:spacing w:line="360" w:lineRule="auto"/>
        <w:ind w:left="993"/>
        <w:jc w:val="left"/>
        <w:rPr>
          <w:rFonts w:ascii="Arial" w:hAnsi="Arial" w:cs="Arial"/>
          <w:sz w:val="22"/>
          <w:szCs w:val="22"/>
        </w:rPr>
      </w:pPr>
      <w:r w:rsidRPr="004B2DCF">
        <w:rPr>
          <w:rFonts w:ascii="Arial" w:hAnsi="Arial" w:cs="Arial"/>
          <w:sz w:val="22"/>
          <w:szCs w:val="22"/>
        </w:rPr>
        <w:t>konkurencyjności określonej w „</w:t>
      </w:r>
      <w:r w:rsidR="00671A07" w:rsidRPr="004B2DCF">
        <w:rPr>
          <w:rFonts w:ascii="Arial" w:hAnsi="Arial" w:cs="Arial"/>
          <w:sz w:val="22"/>
          <w:szCs w:val="22"/>
        </w:rPr>
        <w:t>Ogólnych wytycznych kwalifikowalności kosztów realizacji w MEN inwestycji w ramach Krajowego Planu Odbudowy i Zwiększania Odporności”</w:t>
      </w:r>
    </w:p>
    <w:p w14:paraId="28A41BDC" w14:textId="5550E947" w:rsidR="003159B7" w:rsidRPr="004B2DCF" w:rsidRDefault="003159B7" w:rsidP="00427041">
      <w:pPr>
        <w:pStyle w:val="Tekstpodstawowywcity"/>
        <w:spacing w:line="360" w:lineRule="auto"/>
        <w:ind w:left="993"/>
        <w:jc w:val="left"/>
        <w:rPr>
          <w:rFonts w:ascii="Arial" w:hAnsi="Arial" w:cs="Arial"/>
          <w:sz w:val="22"/>
          <w:szCs w:val="22"/>
        </w:rPr>
      </w:pPr>
    </w:p>
    <w:p w14:paraId="3889DB67" w14:textId="4376338A" w:rsidR="00864FA7" w:rsidRPr="004B2DCF" w:rsidRDefault="00864FA7" w:rsidP="00427041">
      <w:pPr>
        <w:pStyle w:val="Tekstpodstawowywcity"/>
        <w:numPr>
          <w:ilvl w:val="0"/>
          <w:numId w:val="2"/>
        </w:numPr>
        <w:spacing w:line="360" w:lineRule="auto"/>
        <w:ind w:left="993" w:hanging="284"/>
        <w:jc w:val="left"/>
        <w:rPr>
          <w:rFonts w:ascii="Arial" w:hAnsi="Arial" w:cs="Arial"/>
          <w:sz w:val="22"/>
          <w:szCs w:val="22"/>
        </w:rPr>
      </w:pPr>
      <w:r w:rsidRPr="004B2DCF">
        <w:rPr>
          <w:rFonts w:ascii="Arial" w:hAnsi="Arial" w:cs="Arial"/>
          <w:b/>
          <w:sz w:val="22"/>
          <w:szCs w:val="22"/>
        </w:rPr>
        <w:t>Szczegółowy opis i zakres przedmiotu zamówienia:</w:t>
      </w:r>
    </w:p>
    <w:p w14:paraId="13C4817C" w14:textId="7B47EE96" w:rsidR="004F59F0" w:rsidRPr="004B2DCF" w:rsidRDefault="00392C07" w:rsidP="00202577">
      <w:pPr>
        <w:pStyle w:val="Akapitzlist"/>
        <w:numPr>
          <w:ilvl w:val="0"/>
          <w:numId w:val="34"/>
        </w:numPr>
        <w:spacing w:line="360" w:lineRule="auto"/>
        <w:ind w:left="993" w:hanging="426"/>
        <w:rPr>
          <w:rFonts w:ascii="Arial" w:hAnsi="Arial" w:cs="Arial"/>
          <w:b/>
          <w:sz w:val="22"/>
          <w:szCs w:val="22"/>
        </w:rPr>
      </w:pPr>
      <w:r w:rsidRPr="004B2DCF">
        <w:rPr>
          <w:rFonts w:ascii="Arial" w:hAnsi="Arial" w:cs="Arial"/>
          <w:b/>
          <w:sz w:val="22"/>
          <w:szCs w:val="22"/>
        </w:rPr>
        <w:t>Przedmiotem zamówienia</w:t>
      </w:r>
      <w:r w:rsidRPr="004B2DCF">
        <w:rPr>
          <w:rFonts w:ascii="Arial" w:hAnsi="Arial" w:cs="Arial"/>
          <w:sz w:val="22"/>
          <w:szCs w:val="22"/>
        </w:rPr>
        <w:t xml:space="preserve"> jest</w:t>
      </w:r>
      <w:r w:rsidR="00202577" w:rsidRPr="004B2DCF">
        <w:rPr>
          <w:rFonts w:ascii="Arial" w:hAnsi="Arial" w:cs="Arial"/>
          <w:sz w:val="22"/>
          <w:szCs w:val="22"/>
        </w:rPr>
        <w:t>:</w:t>
      </w:r>
    </w:p>
    <w:p w14:paraId="3DD30CBE" w14:textId="1C17371F" w:rsidR="00FE4E28" w:rsidRPr="004B2DCF" w:rsidRDefault="00202577" w:rsidP="00FE4E28">
      <w:pPr>
        <w:pStyle w:val="Akapitzlist"/>
        <w:spacing w:line="360" w:lineRule="auto"/>
        <w:ind w:left="993"/>
        <w:rPr>
          <w:rFonts w:ascii="Arial" w:hAnsi="Arial" w:cs="Arial"/>
          <w:bCs/>
          <w:sz w:val="22"/>
          <w:szCs w:val="22"/>
        </w:rPr>
      </w:pPr>
      <w:r w:rsidRPr="004B2DCF">
        <w:rPr>
          <w:rFonts w:ascii="Arial" w:hAnsi="Arial" w:cs="Arial"/>
          <w:bCs/>
          <w:sz w:val="22"/>
          <w:szCs w:val="22"/>
        </w:rPr>
        <w:t xml:space="preserve">- opracowanie </w:t>
      </w:r>
      <w:r w:rsidR="00115AB7" w:rsidRPr="004B2DCF">
        <w:rPr>
          <w:rFonts w:ascii="Arial" w:hAnsi="Arial" w:cs="Arial"/>
          <w:bCs/>
          <w:sz w:val="22"/>
          <w:szCs w:val="22"/>
        </w:rPr>
        <w:t xml:space="preserve">cyfrowych </w:t>
      </w:r>
      <w:r w:rsidRPr="004B2DCF">
        <w:rPr>
          <w:rFonts w:ascii="Arial" w:hAnsi="Arial" w:cs="Arial"/>
          <w:bCs/>
          <w:sz w:val="22"/>
          <w:szCs w:val="22"/>
        </w:rPr>
        <w:t>materiałów dydaktycznych</w:t>
      </w:r>
      <w:r w:rsidR="00FE4E28" w:rsidRPr="004B2DCF">
        <w:rPr>
          <w:rFonts w:ascii="Arial" w:hAnsi="Arial" w:cs="Arial"/>
          <w:bCs/>
          <w:sz w:val="22"/>
          <w:szCs w:val="22"/>
        </w:rPr>
        <w:t>, w tym również filmów instrukta</w:t>
      </w:r>
      <w:r w:rsidR="005D185C" w:rsidRPr="004B2DCF">
        <w:rPr>
          <w:rFonts w:ascii="Arial" w:hAnsi="Arial" w:cs="Arial"/>
          <w:bCs/>
          <w:sz w:val="22"/>
          <w:szCs w:val="22"/>
        </w:rPr>
        <w:t>ż</w:t>
      </w:r>
      <w:r w:rsidR="00FE4E28" w:rsidRPr="004B2DCF">
        <w:rPr>
          <w:rFonts w:ascii="Arial" w:hAnsi="Arial" w:cs="Arial"/>
          <w:bCs/>
          <w:sz w:val="22"/>
          <w:szCs w:val="22"/>
        </w:rPr>
        <w:t>owych,</w:t>
      </w:r>
      <w:r w:rsidRPr="004B2DCF">
        <w:rPr>
          <w:rFonts w:ascii="Arial" w:hAnsi="Arial" w:cs="Arial"/>
          <w:bCs/>
          <w:sz w:val="22"/>
          <w:szCs w:val="22"/>
        </w:rPr>
        <w:t xml:space="preserve"> przeznaczonych do samodzielnego kształcenia</w:t>
      </w:r>
      <w:r w:rsidR="00115AB7" w:rsidRPr="004B2DCF">
        <w:rPr>
          <w:rFonts w:ascii="Arial" w:hAnsi="Arial" w:cs="Arial"/>
          <w:bCs/>
          <w:sz w:val="22"/>
          <w:szCs w:val="22"/>
        </w:rPr>
        <w:t>,</w:t>
      </w:r>
      <w:r w:rsidRPr="004B2DCF">
        <w:rPr>
          <w:rFonts w:ascii="Arial" w:hAnsi="Arial" w:cs="Arial"/>
          <w:bCs/>
          <w:sz w:val="22"/>
          <w:szCs w:val="22"/>
        </w:rPr>
        <w:t xml:space="preserve"> zgodnych z tematyką szkoleń realizowanych w formie praktycznej tj.: </w:t>
      </w:r>
      <w:r w:rsidR="00115AB7" w:rsidRPr="004B2DCF">
        <w:rPr>
          <w:rFonts w:ascii="Arial" w:hAnsi="Arial" w:cs="Arial"/>
          <w:bCs/>
          <w:sz w:val="22"/>
          <w:szCs w:val="22"/>
        </w:rPr>
        <w:t>„</w:t>
      </w:r>
      <w:r w:rsidRPr="004B2DCF">
        <w:rPr>
          <w:rFonts w:ascii="Arial" w:hAnsi="Arial" w:cs="Arial"/>
          <w:bCs/>
          <w:sz w:val="22"/>
          <w:szCs w:val="22"/>
        </w:rPr>
        <w:t>Produkcja pieczywa wyborowego"; "Zero waste – czyli jak nie marnować surowców w piekarstwie"; "Produkcja chleba żytniego bez tajemnic"; "Podstawy piekarstwa – od mąki do gotowego wyrobu"</w:t>
      </w:r>
      <w:r w:rsidR="00115AB7" w:rsidRPr="004B2DCF">
        <w:rPr>
          <w:rFonts w:ascii="Arial" w:hAnsi="Arial" w:cs="Arial"/>
          <w:bCs/>
          <w:sz w:val="22"/>
          <w:szCs w:val="22"/>
        </w:rPr>
        <w:t>; "Metody produkcji ciasta pszennego"; "Wykorzystanie produktów pradawnych w piekarstwie"; "Wykorzystanie ziół,  warzyw i owoców suszonych w piekarstwie";  "Wypieki artystyczne"</w:t>
      </w:r>
    </w:p>
    <w:p w14:paraId="790D9D1E" w14:textId="074E8706" w:rsidR="000C1D21" w:rsidRPr="004B2DCF" w:rsidRDefault="000C1D21" w:rsidP="00FE4E28">
      <w:pPr>
        <w:pStyle w:val="Akapitzlist"/>
        <w:spacing w:line="360" w:lineRule="auto"/>
        <w:ind w:left="993"/>
        <w:rPr>
          <w:rFonts w:ascii="Arial" w:hAnsi="Arial" w:cs="Arial"/>
          <w:bCs/>
          <w:sz w:val="22"/>
          <w:szCs w:val="22"/>
        </w:rPr>
      </w:pPr>
      <w:r w:rsidRPr="004B2DCF">
        <w:rPr>
          <w:rFonts w:ascii="Arial" w:hAnsi="Arial" w:cs="Arial"/>
          <w:bCs/>
          <w:sz w:val="22"/>
          <w:szCs w:val="22"/>
        </w:rPr>
        <w:t>Wymagania dotyczące materiałów cyfrowych:</w:t>
      </w:r>
    </w:p>
    <w:p w14:paraId="65AC1558" w14:textId="0DF1754A" w:rsidR="000C1D21" w:rsidRPr="004B2DCF" w:rsidRDefault="000C1D21" w:rsidP="000C1D21">
      <w:pPr>
        <w:pStyle w:val="Akapitzlist"/>
        <w:numPr>
          <w:ilvl w:val="0"/>
          <w:numId w:val="36"/>
        </w:numPr>
        <w:spacing w:line="360" w:lineRule="auto"/>
        <w:rPr>
          <w:rFonts w:ascii="Arial" w:hAnsi="Arial" w:cs="Arial"/>
          <w:bCs/>
          <w:sz w:val="22"/>
          <w:szCs w:val="22"/>
        </w:rPr>
      </w:pPr>
      <w:r w:rsidRPr="004B2DCF">
        <w:rPr>
          <w:rFonts w:ascii="Arial" w:hAnsi="Arial" w:cs="Arial"/>
          <w:bCs/>
          <w:sz w:val="22"/>
          <w:szCs w:val="22"/>
        </w:rPr>
        <w:t>Opracowania będą zawierały treści teoretyczne</w:t>
      </w:r>
      <w:r w:rsidR="004460F8">
        <w:rPr>
          <w:rFonts w:ascii="Arial" w:hAnsi="Arial" w:cs="Arial"/>
          <w:bCs/>
          <w:sz w:val="22"/>
          <w:szCs w:val="22"/>
        </w:rPr>
        <w:t>, wzbogacone zdjęciami</w:t>
      </w:r>
      <w:r w:rsidR="00E8755B">
        <w:rPr>
          <w:rFonts w:ascii="Arial" w:hAnsi="Arial" w:cs="Arial"/>
          <w:bCs/>
          <w:sz w:val="22"/>
          <w:szCs w:val="22"/>
        </w:rPr>
        <w:t>, grafikami, schematami itp.,</w:t>
      </w:r>
      <w:r w:rsidRPr="004B2DCF">
        <w:rPr>
          <w:rFonts w:ascii="Arial" w:hAnsi="Arial" w:cs="Arial"/>
          <w:bCs/>
          <w:sz w:val="22"/>
          <w:szCs w:val="22"/>
        </w:rPr>
        <w:t xml:space="preserve"> ściśle związane z tematyką szkoleń praktycznych, dotyczące wartości odżywczej wykorzystanych surowców, technologii produkcji pieczywa, procesów zachodzących w cieście podczas poszczególnych etapów produkcji, </w:t>
      </w:r>
      <w:r w:rsidR="00170681" w:rsidRPr="004B2DCF">
        <w:rPr>
          <w:rFonts w:ascii="Arial" w:hAnsi="Arial" w:cs="Arial"/>
          <w:bCs/>
          <w:sz w:val="22"/>
          <w:szCs w:val="22"/>
        </w:rPr>
        <w:t xml:space="preserve">metod wyrabiania i formowania ciasta, obsługi maszyn i urządzeń zgodnie z zasadami BHP, </w:t>
      </w:r>
      <w:r w:rsidRPr="004B2DCF">
        <w:rPr>
          <w:rFonts w:ascii="Arial" w:hAnsi="Arial" w:cs="Arial"/>
          <w:bCs/>
          <w:sz w:val="22"/>
          <w:szCs w:val="22"/>
        </w:rPr>
        <w:t xml:space="preserve">oceny </w:t>
      </w:r>
      <w:r w:rsidR="004460F8">
        <w:rPr>
          <w:rFonts w:ascii="Arial" w:hAnsi="Arial" w:cs="Arial"/>
          <w:bCs/>
          <w:sz w:val="22"/>
          <w:szCs w:val="22"/>
        </w:rPr>
        <w:t xml:space="preserve">dojrzałości ciasta i </w:t>
      </w:r>
      <w:r w:rsidRPr="004B2DCF">
        <w:rPr>
          <w:rFonts w:ascii="Arial" w:hAnsi="Arial" w:cs="Arial"/>
          <w:bCs/>
          <w:sz w:val="22"/>
          <w:szCs w:val="22"/>
        </w:rPr>
        <w:t>organoleptycznej gotowego wyrobu, wykorzystania surowców zgodnie z zasadą niemarnowania żywności czy energii itp.</w:t>
      </w:r>
      <w:r w:rsidR="00170681" w:rsidRPr="004B2DCF">
        <w:rPr>
          <w:rFonts w:ascii="Arial" w:hAnsi="Arial" w:cs="Arial"/>
          <w:bCs/>
          <w:sz w:val="22"/>
          <w:szCs w:val="22"/>
        </w:rPr>
        <w:t>;</w:t>
      </w:r>
    </w:p>
    <w:p w14:paraId="72BD18BE" w14:textId="11932EC2" w:rsidR="00170681" w:rsidRPr="004B2DCF" w:rsidRDefault="00170681" w:rsidP="000C1D21">
      <w:pPr>
        <w:pStyle w:val="Akapitzlist"/>
        <w:numPr>
          <w:ilvl w:val="0"/>
          <w:numId w:val="36"/>
        </w:numPr>
        <w:spacing w:line="360" w:lineRule="auto"/>
        <w:rPr>
          <w:rFonts w:ascii="Arial" w:hAnsi="Arial" w:cs="Arial"/>
          <w:bCs/>
          <w:sz w:val="22"/>
          <w:szCs w:val="22"/>
        </w:rPr>
      </w:pPr>
      <w:r w:rsidRPr="004B2DCF">
        <w:rPr>
          <w:rFonts w:ascii="Arial" w:hAnsi="Arial" w:cs="Arial"/>
          <w:bCs/>
          <w:sz w:val="22"/>
          <w:szCs w:val="22"/>
        </w:rPr>
        <w:t>Opracowania będą zapisane czcionką Arial, wielkość liter 12, odstęp między wierszami 1,5;</w:t>
      </w:r>
    </w:p>
    <w:p w14:paraId="50E299DE" w14:textId="4F729623" w:rsidR="00170681" w:rsidRPr="004B2DCF" w:rsidRDefault="00170681" w:rsidP="000C1D21">
      <w:pPr>
        <w:pStyle w:val="Akapitzlist"/>
        <w:numPr>
          <w:ilvl w:val="0"/>
          <w:numId w:val="36"/>
        </w:numPr>
        <w:spacing w:line="360" w:lineRule="auto"/>
        <w:rPr>
          <w:rFonts w:ascii="Arial" w:hAnsi="Arial" w:cs="Arial"/>
          <w:bCs/>
          <w:sz w:val="22"/>
          <w:szCs w:val="22"/>
        </w:rPr>
      </w:pPr>
      <w:r w:rsidRPr="004B2DCF">
        <w:rPr>
          <w:rFonts w:ascii="Arial" w:hAnsi="Arial" w:cs="Arial"/>
          <w:bCs/>
          <w:sz w:val="22"/>
          <w:szCs w:val="22"/>
        </w:rPr>
        <w:t xml:space="preserve">Opracowania będą przekazane w formie </w:t>
      </w:r>
      <w:r w:rsidR="00875100" w:rsidRPr="004B2DCF">
        <w:rPr>
          <w:rFonts w:ascii="Arial" w:hAnsi="Arial" w:cs="Arial"/>
          <w:bCs/>
          <w:sz w:val="22"/>
          <w:szCs w:val="22"/>
        </w:rPr>
        <w:t>dokumentu lub prezentacji slajdów</w:t>
      </w:r>
      <w:r w:rsidR="004460F8">
        <w:rPr>
          <w:rFonts w:ascii="Arial" w:hAnsi="Arial" w:cs="Arial"/>
          <w:bCs/>
          <w:sz w:val="22"/>
          <w:szCs w:val="22"/>
        </w:rPr>
        <w:t>, w wersji edytowalnej</w:t>
      </w:r>
      <w:r w:rsidR="00875100" w:rsidRPr="004B2DCF">
        <w:rPr>
          <w:rFonts w:ascii="Arial" w:hAnsi="Arial" w:cs="Arial"/>
          <w:bCs/>
          <w:sz w:val="22"/>
          <w:szCs w:val="22"/>
        </w:rPr>
        <w:t>;</w:t>
      </w:r>
    </w:p>
    <w:p w14:paraId="2E892BF6" w14:textId="5D131C25" w:rsidR="000C1D21" w:rsidRPr="004B2DCF" w:rsidRDefault="000C1D21" w:rsidP="000C1D21">
      <w:pPr>
        <w:pStyle w:val="Akapitzlist"/>
        <w:numPr>
          <w:ilvl w:val="0"/>
          <w:numId w:val="36"/>
        </w:numPr>
        <w:spacing w:line="360" w:lineRule="auto"/>
        <w:rPr>
          <w:rFonts w:ascii="Arial" w:hAnsi="Arial" w:cs="Arial"/>
          <w:bCs/>
          <w:sz w:val="22"/>
          <w:szCs w:val="22"/>
        </w:rPr>
      </w:pPr>
      <w:r w:rsidRPr="004B2DCF">
        <w:rPr>
          <w:rFonts w:ascii="Arial" w:hAnsi="Arial" w:cs="Arial"/>
          <w:bCs/>
          <w:sz w:val="22"/>
          <w:szCs w:val="22"/>
        </w:rPr>
        <w:t>Filmy instrukta</w:t>
      </w:r>
      <w:r w:rsidR="00875100" w:rsidRPr="004B2DCF">
        <w:rPr>
          <w:rFonts w:ascii="Arial" w:hAnsi="Arial" w:cs="Arial"/>
          <w:bCs/>
          <w:sz w:val="22"/>
          <w:szCs w:val="22"/>
        </w:rPr>
        <w:t>ż</w:t>
      </w:r>
      <w:r w:rsidRPr="004B2DCF">
        <w:rPr>
          <w:rFonts w:ascii="Arial" w:hAnsi="Arial" w:cs="Arial"/>
          <w:bCs/>
          <w:sz w:val="22"/>
          <w:szCs w:val="22"/>
        </w:rPr>
        <w:t>owe będą nagrane podczas procesu produkcji poszczególnych wyrobów piekarskich zgodnie z tematyką szkoleń, będą one pozwalały na samodzielne wykonanie pieczywa w warunkach profesjonalnej piekarni, umożliwią obrazowe przedstawienie czynności wykonywanych podczas poszczególnych etapów produkcji, będą wskazywały jakie umiejętności zostaną nabyte podczas wykonywania zadania zgodnie z instrukta</w:t>
      </w:r>
      <w:r w:rsidR="00875100" w:rsidRPr="004B2DCF">
        <w:rPr>
          <w:rFonts w:ascii="Arial" w:hAnsi="Arial" w:cs="Arial"/>
          <w:bCs/>
          <w:sz w:val="22"/>
          <w:szCs w:val="22"/>
        </w:rPr>
        <w:t>ż</w:t>
      </w:r>
      <w:r w:rsidRPr="004B2DCF">
        <w:rPr>
          <w:rFonts w:ascii="Arial" w:hAnsi="Arial" w:cs="Arial"/>
          <w:bCs/>
          <w:sz w:val="22"/>
          <w:szCs w:val="22"/>
        </w:rPr>
        <w:t>em. Instrukcja może zostać nagrana jako komentarz</w:t>
      </w:r>
      <w:r w:rsidR="00D315BD" w:rsidRPr="004B2DCF">
        <w:rPr>
          <w:rFonts w:ascii="Arial" w:hAnsi="Arial" w:cs="Arial"/>
          <w:bCs/>
          <w:sz w:val="22"/>
          <w:szCs w:val="22"/>
        </w:rPr>
        <w:t xml:space="preserve"> głosowy</w:t>
      </w:r>
      <w:r w:rsidRPr="004B2DCF">
        <w:rPr>
          <w:rFonts w:ascii="Arial" w:hAnsi="Arial" w:cs="Arial"/>
          <w:bCs/>
          <w:sz w:val="22"/>
          <w:szCs w:val="22"/>
        </w:rPr>
        <w:t xml:space="preserve"> </w:t>
      </w:r>
      <w:r w:rsidR="00875100" w:rsidRPr="004B2DCF">
        <w:rPr>
          <w:rFonts w:ascii="Arial" w:hAnsi="Arial" w:cs="Arial"/>
          <w:bCs/>
          <w:sz w:val="22"/>
          <w:szCs w:val="22"/>
        </w:rPr>
        <w:t xml:space="preserve">lektora (wraz z dostosowanie dla osób niesłyszących) </w:t>
      </w:r>
      <w:r w:rsidRPr="004B2DCF">
        <w:rPr>
          <w:rFonts w:ascii="Arial" w:hAnsi="Arial" w:cs="Arial"/>
          <w:bCs/>
          <w:sz w:val="22"/>
          <w:szCs w:val="22"/>
        </w:rPr>
        <w:t xml:space="preserve">lub </w:t>
      </w:r>
      <w:r w:rsidR="00875100" w:rsidRPr="004B2DCF">
        <w:rPr>
          <w:rFonts w:ascii="Arial" w:hAnsi="Arial" w:cs="Arial"/>
          <w:bCs/>
          <w:sz w:val="22"/>
          <w:szCs w:val="22"/>
        </w:rPr>
        <w:t>napisy</w:t>
      </w:r>
      <w:r w:rsidR="00AA2E9A" w:rsidRPr="004B2DCF">
        <w:rPr>
          <w:rFonts w:ascii="Arial" w:hAnsi="Arial" w:cs="Arial"/>
          <w:bCs/>
          <w:sz w:val="22"/>
          <w:szCs w:val="22"/>
        </w:rPr>
        <w:t>;</w:t>
      </w:r>
    </w:p>
    <w:p w14:paraId="3FB8CE20" w14:textId="2561BCE8" w:rsidR="00AA2E9A" w:rsidRPr="004B2DCF" w:rsidRDefault="00AA2E9A" w:rsidP="000C1D21">
      <w:pPr>
        <w:pStyle w:val="Akapitzlist"/>
        <w:numPr>
          <w:ilvl w:val="0"/>
          <w:numId w:val="36"/>
        </w:numPr>
        <w:spacing w:line="360" w:lineRule="auto"/>
        <w:rPr>
          <w:rFonts w:ascii="Arial" w:hAnsi="Arial" w:cs="Arial"/>
          <w:bCs/>
          <w:sz w:val="22"/>
          <w:szCs w:val="22"/>
        </w:rPr>
      </w:pPr>
      <w:r w:rsidRPr="004B2DCF">
        <w:rPr>
          <w:rFonts w:ascii="Arial" w:hAnsi="Arial" w:cs="Arial"/>
          <w:bCs/>
          <w:sz w:val="22"/>
          <w:szCs w:val="22"/>
        </w:rPr>
        <w:lastRenderedPageBreak/>
        <w:t>Do każdego tematu szkolenia zostanie nagranych przynajmniej 1</w:t>
      </w:r>
      <w:r w:rsidR="004B2DCF" w:rsidRPr="004B2DCF">
        <w:rPr>
          <w:rFonts w:ascii="Arial" w:hAnsi="Arial" w:cs="Arial"/>
          <w:bCs/>
          <w:sz w:val="22"/>
          <w:szCs w:val="22"/>
        </w:rPr>
        <w:t>2</w:t>
      </w:r>
      <w:r w:rsidRPr="004B2DCF">
        <w:rPr>
          <w:rFonts w:ascii="Arial" w:hAnsi="Arial" w:cs="Arial"/>
          <w:bCs/>
          <w:sz w:val="22"/>
          <w:szCs w:val="22"/>
        </w:rPr>
        <w:t xml:space="preserve"> filmów obrazujących poszczególne etapy produkcji</w:t>
      </w:r>
      <w:r w:rsidR="004131F0" w:rsidRPr="004B2DCF">
        <w:rPr>
          <w:rFonts w:ascii="Arial" w:hAnsi="Arial" w:cs="Arial"/>
          <w:bCs/>
          <w:sz w:val="22"/>
          <w:szCs w:val="22"/>
        </w:rPr>
        <w:t>, w tym również formowanie</w:t>
      </w:r>
      <w:r w:rsidRPr="004B2DCF">
        <w:rPr>
          <w:rFonts w:ascii="Arial" w:hAnsi="Arial" w:cs="Arial"/>
          <w:bCs/>
          <w:sz w:val="22"/>
          <w:szCs w:val="22"/>
        </w:rPr>
        <w:t xml:space="preserve"> ciasta dla przynajmniej </w:t>
      </w:r>
      <w:r w:rsidR="004B2DCF" w:rsidRPr="004B2DCF">
        <w:rPr>
          <w:rFonts w:ascii="Arial" w:hAnsi="Arial" w:cs="Arial"/>
          <w:bCs/>
          <w:sz w:val="22"/>
          <w:szCs w:val="22"/>
        </w:rPr>
        <w:t>5</w:t>
      </w:r>
      <w:r w:rsidRPr="004B2DCF">
        <w:rPr>
          <w:rFonts w:ascii="Arial" w:hAnsi="Arial" w:cs="Arial"/>
          <w:bCs/>
          <w:sz w:val="22"/>
          <w:szCs w:val="22"/>
        </w:rPr>
        <w:t xml:space="preserve"> różnych wyrobów piekarskich;</w:t>
      </w:r>
    </w:p>
    <w:p w14:paraId="20581090" w14:textId="77777777" w:rsidR="00AA2E9A" w:rsidRPr="004B2DCF" w:rsidRDefault="00875100" w:rsidP="00AA2E9A">
      <w:pPr>
        <w:pStyle w:val="Akapitzlist"/>
        <w:numPr>
          <w:ilvl w:val="0"/>
          <w:numId w:val="36"/>
        </w:numPr>
        <w:spacing w:line="360" w:lineRule="auto"/>
        <w:rPr>
          <w:rFonts w:ascii="Arial" w:hAnsi="Arial" w:cs="Arial"/>
          <w:bCs/>
          <w:sz w:val="22"/>
          <w:szCs w:val="22"/>
        </w:rPr>
      </w:pPr>
      <w:r w:rsidRPr="004B2DCF">
        <w:rPr>
          <w:rFonts w:ascii="Arial" w:hAnsi="Arial" w:cs="Arial"/>
          <w:bCs/>
          <w:sz w:val="22"/>
          <w:szCs w:val="22"/>
        </w:rPr>
        <w:t>Filmy muszą być nagrane w profesjonalnej piekarni</w:t>
      </w:r>
      <w:r w:rsidR="00AA2E9A" w:rsidRPr="004B2DCF">
        <w:rPr>
          <w:rFonts w:ascii="Arial" w:hAnsi="Arial" w:cs="Arial"/>
          <w:bCs/>
          <w:sz w:val="22"/>
          <w:szCs w:val="22"/>
        </w:rPr>
        <w:t xml:space="preserve"> lub w Branżowym Centrum Umiejętności w dziedzinie Piekarstwa;</w:t>
      </w:r>
    </w:p>
    <w:p w14:paraId="262250DB" w14:textId="0C6A6FBD" w:rsidR="00875100" w:rsidRPr="004B2DCF" w:rsidRDefault="00875100" w:rsidP="00AA2E9A">
      <w:pPr>
        <w:pStyle w:val="Akapitzlist"/>
        <w:numPr>
          <w:ilvl w:val="0"/>
          <w:numId w:val="36"/>
        </w:numPr>
        <w:spacing w:line="360" w:lineRule="auto"/>
        <w:rPr>
          <w:rFonts w:ascii="Arial" w:hAnsi="Arial" w:cs="Arial"/>
          <w:bCs/>
          <w:sz w:val="22"/>
          <w:szCs w:val="22"/>
        </w:rPr>
      </w:pPr>
      <w:r w:rsidRPr="004B2DCF">
        <w:rPr>
          <w:rFonts w:ascii="Arial" w:hAnsi="Arial" w:cs="Arial"/>
          <w:sz w:val="22"/>
          <w:szCs w:val="22"/>
          <w:lang w:eastAsia="pl-PL"/>
        </w:rPr>
        <w:t>Minimalne parametry techniczne materiałów multimedialnych:</w:t>
      </w:r>
      <w:r w:rsidRPr="004B2DCF">
        <w:rPr>
          <w:rFonts w:ascii="Arial" w:hAnsi="Arial" w:cs="Arial"/>
          <w:sz w:val="22"/>
          <w:szCs w:val="22"/>
          <w:lang w:eastAsia="pl-PL"/>
        </w:rPr>
        <w:br/>
        <w:t xml:space="preserve">– Filmy w formacie MP4, rozdzielczość min. 1920×1080 </w:t>
      </w:r>
      <w:proofErr w:type="spellStart"/>
      <w:r w:rsidRPr="004B2DCF">
        <w:rPr>
          <w:rFonts w:ascii="Arial" w:hAnsi="Arial" w:cs="Arial"/>
          <w:sz w:val="22"/>
          <w:szCs w:val="22"/>
          <w:lang w:eastAsia="pl-PL"/>
        </w:rPr>
        <w:t>px</w:t>
      </w:r>
      <w:proofErr w:type="spellEnd"/>
      <w:r w:rsidRPr="004B2DCF">
        <w:rPr>
          <w:rFonts w:ascii="Arial" w:hAnsi="Arial" w:cs="Arial"/>
          <w:sz w:val="22"/>
          <w:szCs w:val="22"/>
          <w:lang w:eastAsia="pl-PL"/>
        </w:rPr>
        <w:t>, kodek H.264, 25 kl./s</w:t>
      </w:r>
      <w:r w:rsidR="004131F0" w:rsidRPr="004B2DCF">
        <w:rPr>
          <w:rFonts w:ascii="Arial" w:hAnsi="Arial" w:cs="Arial"/>
          <w:sz w:val="22"/>
          <w:szCs w:val="22"/>
          <w:lang w:eastAsia="pl-PL"/>
        </w:rPr>
        <w:t xml:space="preserve"> trwające od 5 do 10 minut;</w:t>
      </w:r>
      <w:r w:rsidRPr="004B2DCF">
        <w:rPr>
          <w:rFonts w:ascii="Arial" w:hAnsi="Arial" w:cs="Arial"/>
          <w:sz w:val="22"/>
          <w:szCs w:val="22"/>
          <w:lang w:eastAsia="pl-PL"/>
        </w:rPr>
        <w:br/>
        <w:t>– Dźwięk stereo 48 kHz;</w:t>
      </w:r>
      <w:r w:rsidRPr="004B2DCF">
        <w:rPr>
          <w:rFonts w:ascii="Arial" w:hAnsi="Arial" w:cs="Arial"/>
          <w:sz w:val="22"/>
          <w:szCs w:val="22"/>
          <w:lang w:eastAsia="pl-PL"/>
        </w:rPr>
        <w:br/>
        <w:t xml:space="preserve">– Grafiki i zdjęcia w formacie JPG lub PNG, rozdzielczość min. 300 </w:t>
      </w:r>
      <w:proofErr w:type="spellStart"/>
      <w:r w:rsidRPr="004B2DCF">
        <w:rPr>
          <w:rFonts w:ascii="Arial" w:hAnsi="Arial" w:cs="Arial"/>
          <w:sz w:val="22"/>
          <w:szCs w:val="22"/>
          <w:lang w:eastAsia="pl-PL"/>
        </w:rPr>
        <w:t>dpi</w:t>
      </w:r>
      <w:proofErr w:type="spellEnd"/>
      <w:r w:rsidRPr="004B2DCF">
        <w:rPr>
          <w:rFonts w:ascii="Arial" w:hAnsi="Arial" w:cs="Arial"/>
          <w:sz w:val="22"/>
          <w:szCs w:val="22"/>
          <w:lang w:eastAsia="pl-PL"/>
        </w:rPr>
        <w:t>;</w:t>
      </w:r>
      <w:r w:rsidRPr="004B2DCF">
        <w:rPr>
          <w:rFonts w:ascii="Arial" w:hAnsi="Arial" w:cs="Arial"/>
          <w:sz w:val="22"/>
          <w:szCs w:val="22"/>
          <w:lang w:eastAsia="pl-PL"/>
        </w:rPr>
        <w:br/>
        <w:t>– Wszystkie materiały wideo muszą zawierać napisy w języku polskim (dla zapewnienia dostępności zgodnie z WCAG 2.2).</w:t>
      </w:r>
    </w:p>
    <w:p w14:paraId="7B89BC32" w14:textId="77777777" w:rsidR="00BA1C21" w:rsidRPr="004B2DCF" w:rsidRDefault="00BA1C21" w:rsidP="000C1D21">
      <w:pPr>
        <w:pStyle w:val="Akapitzlist"/>
        <w:numPr>
          <w:ilvl w:val="0"/>
          <w:numId w:val="36"/>
        </w:numPr>
        <w:spacing w:line="360" w:lineRule="auto"/>
        <w:rPr>
          <w:rFonts w:ascii="Arial" w:hAnsi="Arial" w:cs="Arial"/>
          <w:bCs/>
          <w:sz w:val="22"/>
          <w:szCs w:val="22"/>
        </w:rPr>
      </w:pPr>
      <w:r w:rsidRPr="004B2DCF">
        <w:rPr>
          <w:rFonts w:ascii="Arial" w:hAnsi="Arial" w:cs="Arial"/>
          <w:sz w:val="22"/>
          <w:szCs w:val="22"/>
          <w:lang w:eastAsia="pl-PL"/>
        </w:rPr>
        <w:t>Wykonawca przenosi na Zamawiającego całość autorskich praw majątkowych oraz praw zależnych do wszystkich wytworzonych w ramach zamówienia materiałów dydaktycznych, filmów, grafik, fotografii, treści, scenariuszy bez ograniczeń czasowych i terytorialnych, wraz z prawem do ich modyfikacji, publikacji i dalszego wykorzystania.</w:t>
      </w:r>
    </w:p>
    <w:p w14:paraId="123569A3" w14:textId="6E05CC2A" w:rsidR="00875100" w:rsidRPr="004B2DCF" w:rsidRDefault="00BA1C21" w:rsidP="000C1D21">
      <w:pPr>
        <w:pStyle w:val="Akapitzlist"/>
        <w:numPr>
          <w:ilvl w:val="0"/>
          <w:numId w:val="36"/>
        </w:numPr>
        <w:spacing w:line="360" w:lineRule="auto"/>
        <w:rPr>
          <w:rFonts w:ascii="Arial" w:hAnsi="Arial" w:cs="Arial"/>
          <w:bCs/>
          <w:sz w:val="22"/>
          <w:szCs w:val="22"/>
        </w:rPr>
      </w:pPr>
      <w:r w:rsidRPr="004B2DCF">
        <w:rPr>
          <w:rFonts w:ascii="Arial" w:hAnsi="Arial" w:cs="Arial"/>
          <w:sz w:val="22"/>
          <w:szCs w:val="22"/>
          <w:lang w:eastAsia="pl-PL"/>
        </w:rPr>
        <w:t>Wykonawca zobowiązany jest uzyskać zgody osób występujących w materiałach filmowych na wykorzystanie ich wizerunku przez Zamawiającego, w celach edukacyjnych i promocyjnych projektu</w:t>
      </w:r>
    </w:p>
    <w:p w14:paraId="0A10058A" w14:textId="77777777" w:rsidR="00BA1C21" w:rsidRPr="004B2DCF" w:rsidRDefault="00BA1C21" w:rsidP="00BA1C21">
      <w:pPr>
        <w:pStyle w:val="Akapitzlist"/>
        <w:spacing w:line="360" w:lineRule="auto"/>
        <w:ind w:left="993"/>
        <w:rPr>
          <w:rFonts w:ascii="Arial" w:hAnsi="Arial" w:cs="Arial"/>
          <w:bCs/>
          <w:sz w:val="22"/>
          <w:szCs w:val="22"/>
        </w:rPr>
      </w:pPr>
    </w:p>
    <w:p w14:paraId="373A31C0" w14:textId="11C880CA" w:rsidR="003159B7" w:rsidRPr="004B2DCF" w:rsidRDefault="0049758E" w:rsidP="00427041">
      <w:pPr>
        <w:pStyle w:val="Akapitzlist"/>
        <w:numPr>
          <w:ilvl w:val="0"/>
          <w:numId w:val="34"/>
        </w:numPr>
        <w:spacing w:line="360" w:lineRule="auto"/>
        <w:ind w:left="993" w:hanging="426"/>
        <w:rPr>
          <w:rFonts w:ascii="Arial" w:hAnsi="Arial" w:cs="Arial"/>
          <w:bCs/>
          <w:sz w:val="22"/>
          <w:szCs w:val="22"/>
        </w:rPr>
      </w:pPr>
      <w:r w:rsidRPr="004B2DCF">
        <w:rPr>
          <w:rFonts w:ascii="Arial" w:hAnsi="Arial" w:cs="Arial"/>
          <w:bCs/>
          <w:sz w:val="22"/>
          <w:szCs w:val="22"/>
        </w:rPr>
        <w:t xml:space="preserve">Zamawiający zastrzega możliwość wprowadzenia zmian postanowień zawartej umowy. Wszelkie zmiany umowy zostały określone w § 2 ust.3 wzoru umowy stanowiącym Załącznik nr </w:t>
      </w:r>
      <w:r w:rsidR="004B2DCF" w:rsidRPr="004B2DCF">
        <w:rPr>
          <w:rFonts w:ascii="Arial" w:hAnsi="Arial" w:cs="Arial"/>
          <w:bCs/>
          <w:sz w:val="22"/>
          <w:szCs w:val="22"/>
        </w:rPr>
        <w:t>3</w:t>
      </w:r>
      <w:r w:rsidRPr="004B2DCF">
        <w:rPr>
          <w:rFonts w:ascii="Arial" w:hAnsi="Arial" w:cs="Arial"/>
          <w:bCs/>
          <w:sz w:val="22"/>
          <w:szCs w:val="22"/>
        </w:rPr>
        <w:t xml:space="preserve"> do niniejszego zapytana ofertowego. </w:t>
      </w:r>
    </w:p>
    <w:p w14:paraId="7BD866BE" w14:textId="1EBBFB47" w:rsidR="00A20F8F" w:rsidRPr="004B2DCF" w:rsidRDefault="00A20F8F" w:rsidP="00427041">
      <w:pPr>
        <w:pStyle w:val="Akapitzlist"/>
        <w:numPr>
          <w:ilvl w:val="0"/>
          <w:numId w:val="34"/>
        </w:numPr>
        <w:spacing w:line="360" w:lineRule="auto"/>
        <w:ind w:left="993" w:hanging="426"/>
        <w:rPr>
          <w:rFonts w:ascii="Arial" w:hAnsi="Arial" w:cs="Arial"/>
          <w:bCs/>
          <w:sz w:val="22"/>
          <w:szCs w:val="22"/>
        </w:rPr>
      </w:pPr>
      <w:r w:rsidRPr="004B2DCF">
        <w:rPr>
          <w:rFonts w:ascii="Arial" w:hAnsi="Arial" w:cs="Arial"/>
          <w:bCs/>
          <w:sz w:val="22"/>
          <w:szCs w:val="22"/>
        </w:rPr>
        <w:t xml:space="preserve">W ramach </w:t>
      </w:r>
      <w:r w:rsidR="006E279D" w:rsidRPr="004B2DCF">
        <w:rPr>
          <w:rFonts w:ascii="Arial" w:hAnsi="Arial" w:cs="Arial"/>
          <w:bCs/>
          <w:sz w:val="22"/>
          <w:szCs w:val="22"/>
        </w:rPr>
        <w:t>zamówienia Wykonawca zobowiązany jest do:</w:t>
      </w:r>
    </w:p>
    <w:p w14:paraId="43A38CC8" w14:textId="3025AC7A" w:rsidR="001F2DB9" w:rsidRPr="004B2DCF" w:rsidRDefault="004F59F0" w:rsidP="00427041">
      <w:pPr>
        <w:pStyle w:val="Akapitzlist"/>
        <w:numPr>
          <w:ilvl w:val="0"/>
          <w:numId w:val="5"/>
        </w:numPr>
        <w:spacing w:line="360" w:lineRule="auto"/>
        <w:rPr>
          <w:rFonts w:ascii="Arial" w:hAnsi="Arial" w:cs="Arial"/>
          <w:bCs/>
          <w:sz w:val="22"/>
          <w:szCs w:val="22"/>
        </w:rPr>
      </w:pPr>
      <w:r w:rsidRPr="004B2DCF">
        <w:rPr>
          <w:rFonts w:ascii="Arial" w:hAnsi="Arial" w:cs="Arial"/>
          <w:bCs/>
          <w:sz w:val="22"/>
          <w:szCs w:val="22"/>
        </w:rPr>
        <w:t>Dostarczenia</w:t>
      </w:r>
      <w:r w:rsidR="00312F98" w:rsidRPr="004B2DCF">
        <w:rPr>
          <w:rFonts w:ascii="Arial" w:hAnsi="Arial" w:cs="Arial"/>
          <w:bCs/>
          <w:sz w:val="22"/>
          <w:szCs w:val="22"/>
        </w:rPr>
        <w:t xml:space="preserve"> cyfrowych</w:t>
      </w:r>
      <w:r w:rsidRPr="004B2DCF">
        <w:rPr>
          <w:rFonts w:ascii="Arial" w:hAnsi="Arial" w:cs="Arial"/>
          <w:bCs/>
          <w:sz w:val="22"/>
          <w:szCs w:val="22"/>
        </w:rPr>
        <w:t xml:space="preserve"> </w:t>
      </w:r>
      <w:r w:rsidR="00312F98" w:rsidRPr="004B2DCF">
        <w:rPr>
          <w:rFonts w:ascii="Arial" w:hAnsi="Arial" w:cs="Arial"/>
          <w:bCs/>
          <w:sz w:val="22"/>
          <w:szCs w:val="22"/>
        </w:rPr>
        <w:t>materiałów szkoleniowych, w tym również filmów instrukta</w:t>
      </w:r>
      <w:r w:rsidR="00BA1C21" w:rsidRPr="004B2DCF">
        <w:rPr>
          <w:rFonts w:ascii="Arial" w:hAnsi="Arial" w:cs="Arial"/>
          <w:bCs/>
          <w:sz w:val="22"/>
          <w:szCs w:val="22"/>
        </w:rPr>
        <w:t>ż</w:t>
      </w:r>
      <w:r w:rsidR="00312F98" w:rsidRPr="004B2DCF">
        <w:rPr>
          <w:rFonts w:ascii="Arial" w:hAnsi="Arial" w:cs="Arial"/>
          <w:bCs/>
          <w:sz w:val="22"/>
          <w:szCs w:val="22"/>
        </w:rPr>
        <w:t>owych</w:t>
      </w:r>
      <w:r w:rsidR="00BA1C21" w:rsidRPr="004B2DCF">
        <w:rPr>
          <w:rFonts w:ascii="Arial" w:hAnsi="Arial" w:cs="Arial"/>
          <w:bCs/>
          <w:sz w:val="22"/>
          <w:szCs w:val="22"/>
        </w:rPr>
        <w:t xml:space="preserve"> zgodnie z harmonogramem</w:t>
      </w:r>
    </w:p>
    <w:p w14:paraId="49F9BCDF" w14:textId="2EF42AEE" w:rsidR="00312F98" w:rsidRPr="004B2DCF" w:rsidRDefault="00312F98" w:rsidP="00427041">
      <w:pPr>
        <w:pStyle w:val="Akapitzlist"/>
        <w:numPr>
          <w:ilvl w:val="0"/>
          <w:numId w:val="5"/>
        </w:numPr>
        <w:spacing w:line="360" w:lineRule="auto"/>
        <w:rPr>
          <w:rFonts w:ascii="Arial" w:hAnsi="Arial" w:cs="Arial"/>
          <w:bCs/>
          <w:sz w:val="22"/>
          <w:szCs w:val="22"/>
        </w:rPr>
      </w:pPr>
      <w:r w:rsidRPr="004B2DCF">
        <w:rPr>
          <w:rFonts w:ascii="Arial" w:hAnsi="Arial" w:cs="Arial"/>
          <w:bCs/>
          <w:sz w:val="22"/>
          <w:szCs w:val="22"/>
        </w:rPr>
        <w:t>Umieszczenia przygotowanych materiałów na platformie INFOZAWODOWE</w:t>
      </w:r>
      <w:r w:rsidR="00AA2E9A" w:rsidRPr="004B2DCF">
        <w:rPr>
          <w:rFonts w:ascii="Arial" w:hAnsi="Arial" w:cs="Arial"/>
          <w:bCs/>
          <w:sz w:val="22"/>
          <w:szCs w:val="22"/>
        </w:rPr>
        <w:t xml:space="preserve"> oraz platformie LMS</w:t>
      </w:r>
    </w:p>
    <w:p w14:paraId="61F27401" w14:textId="77777777" w:rsidR="00B349F3" w:rsidRPr="004B2DCF" w:rsidRDefault="00864FA7" w:rsidP="00427041">
      <w:pPr>
        <w:pStyle w:val="Tekstpodstawowywcity"/>
        <w:numPr>
          <w:ilvl w:val="0"/>
          <w:numId w:val="2"/>
        </w:numPr>
        <w:spacing w:line="360" w:lineRule="auto"/>
        <w:ind w:left="993" w:hanging="284"/>
        <w:jc w:val="left"/>
        <w:rPr>
          <w:rFonts w:ascii="Arial" w:hAnsi="Arial" w:cs="Arial"/>
          <w:bCs/>
          <w:sz w:val="22"/>
          <w:szCs w:val="22"/>
        </w:rPr>
      </w:pPr>
      <w:r w:rsidRPr="004B2DCF">
        <w:rPr>
          <w:rFonts w:ascii="Arial" w:hAnsi="Arial" w:cs="Arial"/>
          <w:bCs/>
          <w:sz w:val="22"/>
          <w:szCs w:val="22"/>
        </w:rPr>
        <w:t xml:space="preserve">Termin i miejsce wykonywania: </w:t>
      </w:r>
    </w:p>
    <w:p w14:paraId="5D91C580" w14:textId="03945860" w:rsidR="00B349F3" w:rsidRPr="004B2DCF" w:rsidRDefault="00A839F4" w:rsidP="00AA2E9A">
      <w:pPr>
        <w:pStyle w:val="Tekstpodstawowywcity"/>
        <w:numPr>
          <w:ilvl w:val="0"/>
          <w:numId w:val="6"/>
        </w:numPr>
        <w:spacing w:line="360" w:lineRule="auto"/>
        <w:ind w:left="993" w:hanging="426"/>
        <w:jc w:val="left"/>
        <w:rPr>
          <w:rFonts w:ascii="Arial" w:hAnsi="Arial" w:cs="Arial"/>
          <w:bCs/>
          <w:sz w:val="22"/>
          <w:szCs w:val="22"/>
        </w:rPr>
      </w:pPr>
      <w:r w:rsidRPr="004B2DCF">
        <w:rPr>
          <w:rFonts w:ascii="Arial" w:hAnsi="Arial" w:cs="Arial"/>
          <w:bCs/>
          <w:sz w:val="22"/>
          <w:szCs w:val="22"/>
        </w:rPr>
        <w:t xml:space="preserve">Termin wykonania </w:t>
      </w:r>
      <w:r w:rsidR="006A75AE" w:rsidRPr="004B2DCF">
        <w:rPr>
          <w:rFonts w:ascii="Arial" w:hAnsi="Arial" w:cs="Arial"/>
          <w:bCs/>
          <w:sz w:val="22"/>
          <w:szCs w:val="22"/>
        </w:rPr>
        <w:t xml:space="preserve">zamówienia: </w:t>
      </w:r>
      <w:r w:rsidRPr="004B2DCF">
        <w:rPr>
          <w:rFonts w:ascii="Arial" w:hAnsi="Arial" w:cs="Arial"/>
          <w:bCs/>
          <w:sz w:val="22"/>
          <w:szCs w:val="22"/>
        </w:rPr>
        <w:t xml:space="preserve">od dnia podpisania umowy do </w:t>
      </w:r>
      <w:r w:rsidR="00312F98" w:rsidRPr="004B2DCF">
        <w:rPr>
          <w:rFonts w:ascii="Arial" w:hAnsi="Arial" w:cs="Arial"/>
          <w:bCs/>
          <w:sz w:val="22"/>
          <w:szCs w:val="22"/>
        </w:rPr>
        <w:t>31 stycznia</w:t>
      </w:r>
      <w:r w:rsidR="004F59F0" w:rsidRPr="004B2DCF">
        <w:rPr>
          <w:rFonts w:ascii="Arial" w:hAnsi="Arial" w:cs="Arial"/>
          <w:bCs/>
          <w:sz w:val="22"/>
          <w:szCs w:val="22"/>
        </w:rPr>
        <w:t xml:space="preserve"> 202</w:t>
      </w:r>
      <w:r w:rsidR="00312F98" w:rsidRPr="004B2DCF">
        <w:rPr>
          <w:rFonts w:ascii="Arial" w:hAnsi="Arial" w:cs="Arial"/>
          <w:bCs/>
          <w:sz w:val="22"/>
          <w:szCs w:val="22"/>
        </w:rPr>
        <w:t>6</w:t>
      </w:r>
      <w:r w:rsidR="00B349F3" w:rsidRPr="004B2DCF">
        <w:rPr>
          <w:rFonts w:ascii="Arial" w:hAnsi="Arial" w:cs="Arial"/>
          <w:bCs/>
          <w:sz w:val="22"/>
          <w:szCs w:val="22"/>
        </w:rPr>
        <w:t>r.</w:t>
      </w:r>
      <w:r w:rsidR="00AA2E9A" w:rsidRPr="004B2DCF">
        <w:rPr>
          <w:rFonts w:ascii="Arial" w:hAnsi="Arial" w:cs="Arial"/>
          <w:bCs/>
          <w:sz w:val="22"/>
          <w:szCs w:val="22"/>
        </w:rPr>
        <w:t xml:space="preserve"> zgodnie</w:t>
      </w:r>
      <w:r w:rsidR="00AA2E9A" w:rsidRPr="004B2DCF">
        <w:rPr>
          <w:rFonts w:cs="Times New Roman"/>
          <w:i/>
          <w:iCs/>
          <w:szCs w:val="24"/>
          <w:lang w:eastAsia="pl-PL"/>
        </w:rPr>
        <w:t xml:space="preserve"> </w:t>
      </w:r>
      <w:r w:rsidR="00AA2E9A" w:rsidRPr="004B2DCF">
        <w:rPr>
          <w:rFonts w:ascii="Arial" w:hAnsi="Arial" w:cs="Arial"/>
          <w:sz w:val="22"/>
          <w:szCs w:val="22"/>
          <w:lang w:eastAsia="pl-PL"/>
        </w:rPr>
        <w:t>z poniższym harmonogramem:</w:t>
      </w:r>
      <w:r w:rsidR="00AA2E9A" w:rsidRPr="004B2DCF">
        <w:rPr>
          <w:rFonts w:ascii="Arial" w:hAnsi="Arial" w:cs="Arial"/>
          <w:sz w:val="22"/>
          <w:szCs w:val="22"/>
          <w:lang w:eastAsia="pl-PL"/>
        </w:rPr>
        <w:br/>
      </w:r>
      <w:r w:rsidR="004131F0" w:rsidRPr="004B2DCF">
        <w:rPr>
          <w:rFonts w:ascii="Arial" w:hAnsi="Arial" w:cs="Arial"/>
          <w:sz w:val="22"/>
          <w:szCs w:val="22"/>
          <w:lang w:eastAsia="pl-PL"/>
        </w:rPr>
        <w:t>-</w:t>
      </w:r>
      <w:r w:rsidR="00AA2E9A" w:rsidRPr="004B2DCF">
        <w:rPr>
          <w:rFonts w:ascii="Arial" w:hAnsi="Arial" w:cs="Arial"/>
          <w:sz w:val="22"/>
          <w:szCs w:val="22"/>
          <w:lang w:eastAsia="pl-PL"/>
        </w:rPr>
        <w:t xml:space="preserve"> </w:t>
      </w:r>
      <w:r w:rsidR="004131F0" w:rsidRPr="004B2DCF">
        <w:rPr>
          <w:rFonts w:ascii="Arial" w:hAnsi="Arial" w:cs="Arial"/>
          <w:sz w:val="22"/>
          <w:szCs w:val="22"/>
          <w:lang w:eastAsia="pl-PL"/>
        </w:rPr>
        <w:t>o</w:t>
      </w:r>
      <w:r w:rsidR="00AA2E9A" w:rsidRPr="004B2DCF">
        <w:rPr>
          <w:rFonts w:ascii="Arial" w:hAnsi="Arial" w:cs="Arial"/>
          <w:sz w:val="22"/>
          <w:szCs w:val="22"/>
          <w:lang w:eastAsia="pl-PL"/>
        </w:rPr>
        <w:t xml:space="preserve">pracowanie koncepcji dydaktycznej oraz scenariuszy filmów </w:t>
      </w:r>
      <w:r w:rsidR="004131F0" w:rsidRPr="004B2DCF">
        <w:rPr>
          <w:rFonts w:ascii="Arial" w:hAnsi="Arial" w:cs="Arial"/>
          <w:sz w:val="22"/>
          <w:szCs w:val="22"/>
          <w:lang w:eastAsia="pl-PL"/>
        </w:rPr>
        <w:t xml:space="preserve">nastąpi </w:t>
      </w:r>
      <w:r w:rsidR="00AA2E9A" w:rsidRPr="004B2DCF">
        <w:rPr>
          <w:rFonts w:ascii="Arial" w:hAnsi="Arial" w:cs="Arial"/>
          <w:sz w:val="22"/>
          <w:szCs w:val="22"/>
          <w:lang w:eastAsia="pl-PL"/>
        </w:rPr>
        <w:t xml:space="preserve">do 30 dni </w:t>
      </w:r>
      <w:r w:rsidR="00AA2E9A" w:rsidRPr="004B2DCF">
        <w:rPr>
          <w:rFonts w:ascii="Arial" w:hAnsi="Arial" w:cs="Arial"/>
          <w:sz w:val="22"/>
          <w:szCs w:val="22"/>
          <w:lang w:eastAsia="pl-PL"/>
        </w:rPr>
        <w:lastRenderedPageBreak/>
        <w:t>od podpisania umowy</w:t>
      </w:r>
      <w:r w:rsidR="00AA2E9A" w:rsidRPr="004B2DCF">
        <w:rPr>
          <w:rFonts w:ascii="Arial" w:hAnsi="Arial" w:cs="Arial"/>
          <w:sz w:val="22"/>
          <w:szCs w:val="22"/>
          <w:lang w:eastAsia="pl-PL"/>
        </w:rPr>
        <w:br/>
      </w:r>
      <w:r w:rsidR="004131F0" w:rsidRPr="004B2DCF">
        <w:rPr>
          <w:rFonts w:ascii="Arial" w:hAnsi="Arial" w:cs="Arial"/>
          <w:sz w:val="22"/>
          <w:szCs w:val="22"/>
          <w:lang w:eastAsia="pl-PL"/>
        </w:rPr>
        <w:t>- p</w:t>
      </w:r>
      <w:r w:rsidR="00AA2E9A" w:rsidRPr="004B2DCF">
        <w:rPr>
          <w:rFonts w:ascii="Arial" w:hAnsi="Arial" w:cs="Arial"/>
          <w:sz w:val="22"/>
          <w:szCs w:val="22"/>
          <w:lang w:eastAsia="pl-PL"/>
        </w:rPr>
        <w:t xml:space="preserve">rzygotowanie materiałów teoretycznych i materiałów filmowych </w:t>
      </w:r>
      <w:r w:rsidR="004131F0" w:rsidRPr="004B2DCF">
        <w:rPr>
          <w:rFonts w:ascii="Arial" w:hAnsi="Arial" w:cs="Arial"/>
          <w:sz w:val="22"/>
          <w:szCs w:val="22"/>
          <w:lang w:eastAsia="pl-PL"/>
        </w:rPr>
        <w:t xml:space="preserve">nastąpi </w:t>
      </w:r>
      <w:r w:rsidR="00AA2E9A" w:rsidRPr="004B2DCF">
        <w:rPr>
          <w:rFonts w:ascii="Arial" w:hAnsi="Arial" w:cs="Arial"/>
          <w:sz w:val="22"/>
          <w:szCs w:val="22"/>
          <w:lang w:eastAsia="pl-PL"/>
        </w:rPr>
        <w:t xml:space="preserve">do </w:t>
      </w:r>
      <w:r w:rsidR="00BA1C21" w:rsidRPr="004B2DCF">
        <w:rPr>
          <w:rFonts w:ascii="Arial" w:hAnsi="Arial" w:cs="Arial"/>
          <w:sz w:val="22"/>
          <w:szCs w:val="22"/>
          <w:lang w:eastAsia="pl-PL"/>
        </w:rPr>
        <w:t>6</w:t>
      </w:r>
      <w:r w:rsidR="00AA2E9A" w:rsidRPr="004B2DCF">
        <w:rPr>
          <w:rFonts w:ascii="Arial" w:hAnsi="Arial" w:cs="Arial"/>
          <w:sz w:val="22"/>
          <w:szCs w:val="22"/>
          <w:lang w:eastAsia="pl-PL"/>
        </w:rPr>
        <w:t>0 dni od podpisania umowy</w:t>
      </w:r>
      <w:r w:rsidR="00AA2E9A" w:rsidRPr="004B2DCF">
        <w:rPr>
          <w:rFonts w:ascii="Arial" w:hAnsi="Arial" w:cs="Arial"/>
          <w:sz w:val="22"/>
          <w:szCs w:val="22"/>
          <w:lang w:eastAsia="pl-PL"/>
        </w:rPr>
        <w:br/>
      </w:r>
      <w:r w:rsidR="004131F0" w:rsidRPr="004B2DCF">
        <w:rPr>
          <w:rFonts w:ascii="Arial" w:hAnsi="Arial" w:cs="Arial"/>
          <w:sz w:val="22"/>
          <w:szCs w:val="22"/>
          <w:lang w:eastAsia="pl-PL"/>
        </w:rPr>
        <w:t>- o</w:t>
      </w:r>
      <w:r w:rsidR="00AA2E9A" w:rsidRPr="004B2DCF">
        <w:rPr>
          <w:rFonts w:ascii="Arial" w:hAnsi="Arial" w:cs="Arial"/>
          <w:sz w:val="22"/>
          <w:szCs w:val="22"/>
          <w:lang w:eastAsia="pl-PL"/>
        </w:rPr>
        <w:t xml:space="preserve">dbiór końcowy – po pozytywnej weryfikacji merytorycznej materiałów </w:t>
      </w:r>
      <w:r w:rsidR="004131F0" w:rsidRPr="004B2DCF">
        <w:rPr>
          <w:rFonts w:ascii="Arial" w:hAnsi="Arial" w:cs="Arial"/>
          <w:sz w:val="22"/>
          <w:szCs w:val="22"/>
          <w:lang w:eastAsia="pl-PL"/>
        </w:rPr>
        <w:t>– nastąpi nie</w:t>
      </w:r>
      <w:r w:rsidR="00AA2E9A" w:rsidRPr="004B2DCF">
        <w:rPr>
          <w:rFonts w:ascii="Arial" w:hAnsi="Arial" w:cs="Arial"/>
          <w:sz w:val="22"/>
          <w:szCs w:val="22"/>
          <w:lang w:eastAsia="pl-PL"/>
        </w:rPr>
        <w:t xml:space="preserve"> później niż 31 stycznia 2026</w:t>
      </w:r>
      <w:r w:rsidR="004131F0" w:rsidRPr="004B2DCF">
        <w:rPr>
          <w:rFonts w:ascii="Arial" w:hAnsi="Arial" w:cs="Arial"/>
          <w:sz w:val="22"/>
          <w:szCs w:val="22"/>
          <w:lang w:eastAsia="pl-PL"/>
        </w:rPr>
        <w:t>r,.</w:t>
      </w:r>
    </w:p>
    <w:p w14:paraId="52AA44DE" w14:textId="23FB2ADA" w:rsidR="004F59F0" w:rsidRPr="004B2DCF" w:rsidRDefault="004F59F0" w:rsidP="00427041">
      <w:pPr>
        <w:pStyle w:val="Tekstpodstawowywcity"/>
        <w:numPr>
          <w:ilvl w:val="0"/>
          <w:numId w:val="6"/>
        </w:numPr>
        <w:spacing w:line="360" w:lineRule="auto"/>
        <w:ind w:left="993" w:hanging="426"/>
        <w:jc w:val="left"/>
        <w:rPr>
          <w:rFonts w:ascii="Arial" w:hAnsi="Arial" w:cs="Arial"/>
          <w:bCs/>
          <w:sz w:val="22"/>
          <w:szCs w:val="22"/>
        </w:rPr>
      </w:pPr>
      <w:r w:rsidRPr="004B2DCF">
        <w:rPr>
          <w:rFonts w:ascii="Arial" w:hAnsi="Arial" w:cs="Arial"/>
          <w:bCs/>
          <w:sz w:val="22"/>
          <w:szCs w:val="22"/>
        </w:rPr>
        <w:t>Przedmiot zamówienia należy dostarczyć do Zespołu Szkół Przemysłu Spożywczego ul. Warzywna 19 Poznań</w:t>
      </w:r>
    </w:p>
    <w:p w14:paraId="1162BE58" w14:textId="77777777" w:rsidR="004131F0" w:rsidRPr="004B2DCF" w:rsidRDefault="004131F0" w:rsidP="004131F0">
      <w:pPr>
        <w:pStyle w:val="Tekstpodstawowywcity"/>
        <w:spacing w:line="360" w:lineRule="auto"/>
        <w:ind w:left="993"/>
        <w:jc w:val="left"/>
        <w:rPr>
          <w:rFonts w:ascii="Arial" w:hAnsi="Arial" w:cs="Arial"/>
          <w:bCs/>
          <w:sz w:val="22"/>
          <w:szCs w:val="22"/>
        </w:rPr>
      </w:pPr>
    </w:p>
    <w:p w14:paraId="7DC8DD6A" w14:textId="77777777" w:rsidR="00B349F3" w:rsidRPr="004B2DCF" w:rsidRDefault="00864FA7" w:rsidP="00427041">
      <w:pPr>
        <w:pStyle w:val="Tekstpodstawowywcity"/>
        <w:numPr>
          <w:ilvl w:val="0"/>
          <w:numId w:val="2"/>
        </w:numPr>
        <w:spacing w:line="360" w:lineRule="auto"/>
        <w:ind w:left="993" w:hanging="284"/>
        <w:jc w:val="left"/>
        <w:rPr>
          <w:rFonts w:ascii="Arial" w:hAnsi="Arial" w:cs="Arial"/>
          <w:bCs/>
          <w:sz w:val="22"/>
          <w:szCs w:val="22"/>
        </w:rPr>
      </w:pPr>
      <w:r w:rsidRPr="004B2DCF">
        <w:rPr>
          <w:rFonts w:ascii="Arial" w:hAnsi="Arial" w:cs="Arial"/>
          <w:bCs/>
          <w:sz w:val="22"/>
          <w:szCs w:val="22"/>
        </w:rPr>
        <w:t xml:space="preserve">Warunki udziału w postępowaniu: </w:t>
      </w:r>
    </w:p>
    <w:p w14:paraId="6993D973" w14:textId="5372EC19" w:rsidR="00B349F3" w:rsidRPr="004B2DCF" w:rsidRDefault="00A839F4" w:rsidP="00671A07">
      <w:pPr>
        <w:pStyle w:val="Tekstpodstawowywcity"/>
        <w:numPr>
          <w:ilvl w:val="0"/>
          <w:numId w:val="7"/>
        </w:numPr>
        <w:spacing w:line="360" w:lineRule="auto"/>
        <w:jc w:val="left"/>
        <w:rPr>
          <w:rFonts w:ascii="Arial" w:hAnsi="Arial" w:cs="Arial"/>
          <w:bCs/>
          <w:sz w:val="22"/>
          <w:szCs w:val="22"/>
        </w:rPr>
      </w:pPr>
      <w:r w:rsidRPr="004B2DCF">
        <w:rPr>
          <w:rFonts w:ascii="Arial" w:hAnsi="Arial" w:cs="Arial"/>
          <w:bCs/>
          <w:sz w:val="22"/>
          <w:szCs w:val="22"/>
        </w:rPr>
        <w:t xml:space="preserve">Wybór wykonawcy będzie się odbywał z zachowaniem zasady konkurencyjności wymaganej przy realizacji projektów, określonej w </w:t>
      </w:r>
      <w:r w:rsidR="00671A07" w:rsidRPr="004B2DCF">
        <w:rPr>
          <w:rFonts w:ascii="Arial" w:hAnsi="Arial" w:cs="Arial"/>
          <w:bCs/>
          <w:sz w:val="22"/>
          <w:szCs w:val="22"/>
        </w:rPr>
        <w:t xml:space="preserve">„Ogólnych wytycznych kwalifikowalności kosztów realizacji w MEN inwestycji w ramach Krajowego Planu Odbudowy i Zwiększania Odporności” </w:t>
      </w:r>
      <w:r w:rsidR="00DF0497" w:rsidRPr="004B2DCF">
        <w:rPr>
          <w:rFonts w:ascii="Arial" w:hAnsi="Arial" w:cs="Arial"/>
          <w:bCs/>
          <w:sz w:val="22"/>
          <w:szCs w:val="22"/>
        </w:rPr>
        <w:t>, bez stosowania procedur określonych w ustaw</w:t>
      </w:r>
      <w:r w:rsidR="001F2DB9" w:rsidRPr="004B2DCF">
        <w:rPr>
          <w:rFonts w:ascii="Arial" w:hAnsi="Arial" w:cs="Arial"/>
          <w:bCs/>
          <w:sz w:val="22"/>
          <w:szCs w:val="22"/>
        </w:rPr>
        <w:t>ie z dnia 11 września 2019 r.</w:t>
      </w:r>
      <w:r w:rsidR="00DF0497" w:rsidRPr="004B2DCF">
        <w:rPr>
          <w:rFonts w:ascii="Arial" w:hAnsi="Arial" w:cs="Arial"/>
          <w:bCs/>
          <w:sz w:val="22"/>
          <w:szCs w:val="22"/>
        </w:rPr>
        <w:t xml:space="preserve"> Prawo zamówień publicznych. </w:t>
      </w:r>
    </w:p>
    <w:p w14:paraId="5BF9D66E" w14:textId="13EF375A" w:rsidR="00DF0497" w:rsidRPr="004B2DCF" w:rsidRDefault="00DF0497" w:rsidP="00427041">
      <w:pPr>
        <w:pStyle w:val="Tekstpodstawowywcity"/>
        <w:numPr>
          <w:ilvl w:val="0"/>
          <w:numId w:val="7"/>
        </w:numPr>
        <w:spacing w:line="360" w:lineRule="auto"/>
        <w:ind w:left="993" w:hanging="426"/>
        <w:jc w:val="left"/>
        <w:rPr>
          <w:rFonts w:ascii="Arial" w:hAnsi="Arial" w:cs="Arial"/>
          <w:bCs/>
          <w:sz w:val="22"/>
          <w:szCs w:val="22"/>
        </w:rPr>
      </w:pPr>
      <w:r w:rsidRPr="004B2DCF">
        <w:rPr>
          <w:rFonts w:ascii="Arial" w:hAnsi="Arial" w:cs="Arial"/>
          <w:bCs/>
          <w:sz w:val="22"/>
          <w:szCs w:val="22"/>
        </w:rPr>
        <w:t xml:space="preserve">Do udziału w postępowaniu mogą przystąpić Wykonawcy spełniający warunki określone w pkt. 1) oraz </w:t>
      </w:r>
      <w:r w:rsidR="00950292" w:rsidRPr="004B2DCF">
        <w:rPr>
          <w:rFonts w:ascii="Arial" w:hAnsi="Arial" w:cs="Arial"/>
          <w:bCs/>
          <w:sz w:val="22"/>
          <w:szCs w:val="22"/>
        </w:rPr>
        <w:t>niepodlegający</w:t>
      </w:r>
      <w:r w:rsidRPr="004B2DCF">
        <w:rPr>
          <w:rFonts w:ascii="Arial" w:hAnsi="Arial" w:cs="Arial"/>
          <w:bCs/>
          <w:sz w:val="22"/>
          <w:szCs w:val="22"/>
        </w:rPr>
        <w:t xml:space="preserve"> wykluczeniu z pkt. </w:t>
      </w:r>
      <w:r w:rsidR="007B708A" w:rsidRPr="004B2DCF">
        <w:rPr>
          <w:rFonts w:ascii="Arial" w:hAnsi="Arial" w:cs="Arial"/>
          <w:bCs/>
          <w:sz w:val="22"/>
          <w:szCs w:val="22"/>
        </w:rPr>
        <w:t>2</w:t>
      </w:r>
      <w:r w:rsidRPr="004B2DCF">
        <w:rPr>
          <w:rFonts w:ascii="Arial" w:hAnsi="Arial" w:cs="Arial"/>
          <w:bCs/>
          <w:sz w:val="22"/>
          <w:szCs w:val="22"/>
        </w:rPr>
        <w:t xml:space="preserve">): </w:t>
      </w:r>
    </w:p>
    <w:p w14:paraId="04EE4A72" w14:textId="7C8AD72C" w:rsidR="00DF0497" w:rsidRPr="004B2DCF" w:rsidRDefault="00DF0497" w:rsidP="00427041">
      <w:pPr>
        <w:pStyle w:val="Akapitzlist"/>
        <w:numPr>
          <w:ilvl w:val="0"/>
          <w:numId w:val="8"/>
        </w:numPr>
        <w:spacing w:line="360" w:lineRule="auto"/>
        <w:ind w:left="1134" w:firstLine="0"/>
        <w:rPr>
          <w:rFonts w:ascii="Arial" w:hAnsi="Arial" w:cs="Arial"/>
          <w:bCs/>
          <w:sz w:val="22"/>
          <w:szCs w:val="22"/>
        </w:rPr>
      </w:pPr>
      <w:r w:rsidRPr="004B2DCF">
        <w:rPr>
          <w:rFonts w:ascii="Arial" w:hAnsi="Arial" w:cs="Arial"/>
          <w:bCs/>
          <w:sz w:val="22"/>
          <w:szCs w:val="22"/>
        </w:rPr>
        <w:t>nie są powiązani z Zamawiającym osobowo lub kapitałowo – przez powiązania kapitałowe lub osobowe rozumie się wzajemne powiązania pomiędzy Zamawiającym (lub osobami upoważnionymi do zaciągania zobowiązań w imieniu Zamawiającego lub osobami wykonującymi w imieniu Zamawiającego czynności związane z przeprowadzeniem procedury wyboru Wykonawcy), a Wykonawcą, polegające w szczególności na:</w:t>
      </w:r>
    </w:p>
    <w:p w14:paraId="184D0487" w14:textId="08124E24" w:rsidR="00DF0497" w:rsidRPr="004B2DCF" w:rsidRDefault="00DF0497" w:rsidP="00427041">
      <w:pPr>
        <w:pStyle w:val="Akapitzlist"/>
        <w:numPr>
          <w:ilvl w:val="0"/>
          <w:numId w:val="9"/>
        </w:numPr>
        <w:spacing w:line="360" w:lineRule="auto"/>
        <w:ind w:left="1985" w:hanging="425"/>
        <w:rPr>
          <w:rFonts w:ascii="Arial" w:hAnsi="Arial" w:cs="Arial"/>
          <w:bCs/>
          <w:sz w:val="22"/>
          <w:szCs w:val="22"/>
        </w:rPr>
      </w:pPr>
      <w:r w:rsidRPr="004B2DCF">
        <w:rPr>
          <w:rFonts w:ascii="Arial" w:hAnsi="Arial" w:cs="Arial"/>
          <w:bCs/>
          <w:sz w:val="22"/>
          <w:szCs w:val="22"/>
        </w:rPr>
        <w:t xml:space="preserve">uczestniczeniu w </w:t>
      </w:r>
      <w:r w:rsidR="00950292" w:rsidRPr="004B2DCF">
        <w:rPr>
          <w:rFonts w:ascii="Arial" w:hAnsi="Arial" w:cs="Arial"/>
          <w:bCs/>
          <w:sz w:val="22"/>
          <w:szCs w:val="22"/>
        </w:rPr>
        <w:t>spółce, jako</w:t>
      </w:r>
      <w:r w:rsidRPr="004B2DCF">
        <w:rPr>
          <w:rFonts w:ascii="Arial" w:hAnsi="Arial" w:cs="Arial"/>
          <w:bCs/>
          <w:sz w:val="22"/>
          <w:szCs w:val="22"/>
        </w:rPr>
        <w:t xml:space="preserve"> wspólnik spółki cywilnej lub spółki osobowej, posiadaniu co najmniej 10% udziałów lub akcji (o ile niższy próg nie wynika z przepisów prawa), pełnieniu funkcji członka organu nadzorczego lub zarządzającego, prokurenta, pełnomocnika, </w:t>
      </w:r>
    </w:p>
    <w:p w14:paraId="5DB36630" w14:textId="77777777" w:rsidR="00DF0497" w:rsidRPr="004B2DCF" w:rsidRDefault="00DF0497" w:rsidP="00427041">
      <w:pPr>
        <w:pStyle w:val="Akapitzlist"/>
        <w:numPr>
          <w:ilvl w:val="0"/>
          <w:numId w:val="9"/>
        </w:numPr>
        <w:spacing w:line="360" w:lineRule="auto"/>
        <w:ind w:left="1985" w:hanging="284"/>
        <w:rPr>
          <w:rFonts w:ascii="Arial" w:hAnsi="Arial" w:cs="Arial"/>
          <w:bCs/>
          <w:sz w:val="22"/>
          <w:szCs w:val="22"/>
        </w:rPr>
      </w:pPr>
      <w:r w:rsidRPr="004B2DCF">
        <w:rPr>
          <w:rFonts w:ascii="Arial" w:hAnsi="Arial" w:cs="Arial"/>
          <w:bCs/>
          <w:sz w:val="22"/>
          <w:szCs w:val="22"/>
        </w:rPr>
        <w:t xml:space="preserve">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nadzorczych wykonawców ubiegających się o udzielenie zamówienia, </w:t>
      </w:r>
    </w:p>
    <w:p w14:paraId="466433A7" w14:textId="151C50EF" w:rsidR="00DF0497" w:rsidRPr="004B2DCF" w:rsidRDefault="00DF0497" w:rsidP="00427041">
      <w:pPr>
        <w:pStyle w:val="Akapitzlist"/>
        <w:numPr>
          <w:ilvl w:val="0"/>
          <w:numId w:val="9"/>
        </w:numPr>
        <w:spacing w:line="360" w:lineRule="auto"/>
        <w:ind w:left="1985" w:hanging="284"/>
        <w:rPr>
          <w:rFonts w:ascii="Arial" w:hAnsi="Arial" w:cs="Arial"/>
          <w:bCs/>
          <w:sz w:val="22"/>
          <w:szCs w:val="22"/>
        </w:rPr>
      </w:pPr>
      <w:r w:rsidRPr="004B2DCF">
        <w:rPr>
          <w:rFonts w:ascii="Arial" w:hAnsi="Arial" w:cs="Arial"/>
          <w:bCs/>
          <w:sz w:val="22"/>
          <w:szCs w:val="22"/>
        </w:rPr>
        <w:lastRenderedPageBreak/>
        <w:t xml:space="preserve">pozostawaniu z wykonawcą w takim stosunku prawnym lub faktycznym, że istnieje uzasadniona </w:t>
      </w:r>
      <w:r w:rsidR="00950292" w:rsidRPr="004B2DCF">
        <w:rPr>
          <w:rFonts w:ascii="Arial" w:hAnsi="Arial" w:cs="Arial"/>
          <w:bCs/>
          <w:sz w:val="22"/>
          <w:szCs w:val="22"/>
        </w:rPr>
        <w:t>wątpliwość, co</w:t>
      </w:r>
      <w:r w:rsidRPr="004B2DCF">
        <w:rPr>
          <w:rFonts w:ascii="Arial" w:hAnsi="Arial" w:cs="Arial"/>
          <w:bCs/>
          <w:sz w:val="22"/>
          <w:szCs w:val="22"/>
        </w:rPr>
        <w:t xml:space="preserve"> do ich bezstronności lub niezależności w związku z postępowaniem o udzielenie zamówienia. </w:t>
      </w:r>
    </w:p>
    <w:p w14:paraId="1C01F3BF" w14:textId="29DFC72F" w:rsidR="00B4656E" w:rsidRPr="004B2DCF" w:rsidRDefault="00DF0497" w:rsidP="00427041">
      <w:pPr>
        <w:spacing w:line="360" w:lineRule="auto"/>
        <w:rPr>
          <w:rFonts w:ascii="Arial" w:hAnsi="Arial" w:cs="Arial"/>
          <w:bCs/>
          <w:sz w:val="22"/>
          <w:szCs w:val="22"/>
        </w:rPr>
      </w:pPr>
      <w:r w:rsidRPr="004B2DCF">
        <w:rPr>
          <w:rFonts w:ascii="Arial" w:hAnsi="Arial" w:cs="Arial"/>
          <w:bCs/>
          <w:sz w:val="22"/>
          <w:szCs w:val="22"/>
        </w:rPr>
        <w:t>Weryfikacja spełnienia warunku: odbędzie się na podstawie oświadczenia Wykonawcy potwierdzającego spełnienie warunku udziału w postępowaniu stanowiącego Załącznik nr 2 do zapytania ofertowego.</w:t>
      </w:r>
    </w:p>
    <w:p w14:paraId="08E90E33" w14:textId="6FD26FE0" w:rsidR="00B4656E" w:rsidRPr="004B2DCF" w:rsidRDefault="00B4656E" w:rsidP="00427041">
      <w:pPr>
        <w:spacing w:line="360" w:lineRule="auto"/>
        <w:rPr>
          <w:rFonts w:ascii="Arial" w:hAnsi="Arial" w:cs="Arial"/>
          <w:bCs/>
          <w:sz w:val="22"/>
          <w:szCs w:val="22"/>
        </w:rPr>
      </w:pPr>
    </w:p>
    <w:p w14:paraId="44D29316" w14:textId="18A404F5" w:rsidR="00B4656E" w:rsidRPr="004B2DCF" w:rsidRDefault="00B4656E" w:rsidP="00427041">
      <w:pPr>
        <w:spacing w:line="360" w:lineRule="auto"/>
        <w:rPr>
          <w:rFonts w:ascii="Arial" w:hAnsi="Arial" w:cs="Arial"/>
          <w:bCs/>
          <w:sz w:val="22"/>
          <w:szCs w:val="22"/>
        </w:rPr>
      </w:pPr>
      <w:r w:rsidRPr="004B2DCF">
        <w:rPr>
          <w:rFonts w:ascii="Arial" w:hAnsi="Arial" w:cs="Arial"/>
          <w:bCs/>
          <w:sz w:val="22"/>
          <w:szCs w:val="22"/>
        </w:rPr>
        <w:t>Weryfikacja spełnienia warunku: weryfikacja odbędzi</w:t>
      </w:r>
      <w:r w:rsidR="00FB5F04" w:rsidRPr="004B2DCF">
        <w:rPr>
          <w:rFonts w:ascii="Arial" w:hAnsi="Arial" w:cs="Arial"/>
          <w:bCs/>
          <w:sz w:val="22"/>
          <w:szCs w:val="22"/>
        </w:rPr>
        <w:t xml:space="preserve">e się na podstawie oświadczenia </w:t>
      </w:r>
      <w:r w:rsidRPr="004B2DCF">
        <w:rPr>
          <w:rFonts w:ascii="Arial" w:hAnsi="Arial" w:cs="Arial"/>
          <w:bCs/>
          <w:sz w:val="22"/>
          <w:szCs w:val="22"/>
        </w:rPr>
        <w:t xml:space="preserve">Wykonawcy potwierdzającego spełnienie warunku w wykazie </w:t>
      </w:r>
      <w:r w:rsidR="00B0249C" w:rsidRPr="004B2DCF">
        <w:rPr>
          <w:rFonts w:ascii="Arial" w:hAnsi="Arial" w:cs="Arial"/>
          <w:bCs/>
          <w:sz w:val="22"/>
          <w:szCs w:val="22"/>
        </w:rPr>
        <w:t>stanowiącym załącznik nr 2</w:t>
      </w:r>
      <w:r w:rsidRPr="004B2DCF">
        <w:rPr>
          <w:rFonts w:ascii="Arial" w:hAnsi="Arial" w:cs="Arial"/>
          <w:bCs/>
          <w:sz w:val="22"/>
          <w:szCs w:val="22"/>
        </w:rPr>
        <w:t xml:space="preserve"> do zapytania ofertowego.</w:t>
      </w:r>
      <w:r w:rsidR="00B0249C" w:rsidRPr="004B2DCF">
        <w:rPr>
          <w:rFonts w:ascii="Arial" w:hAnsi="Arial" w:cs="Arial"/>
          <w:bCs/>
          <w:sz w:val="22"/>
          <w:szCs w:val="22"/>
        </w:rPr>
        <w:t xml:space="preserve"> </w:t>
      </w:r>
    </w:p>
    <w:p w14:paraId="2E69346A" w14:textId="16248E80" w:rsidR="00B4656E" w:rsidRPr="004B2DCF" w:rsidRDefault="00B4656E" w:rsidP="00427041">
      <w:pPr>
        <w:spacing w:line="360" w:lineRule="auto"/>
        <w:ind w:left="360"/>
        <w:rPr>
          <w:rFonts w:ascii="Arial" w:hAnsi="Arial" w:cs="Arial"/>
          <w:bCs/>
          <w:sz w:val="22"/>
          <w:szCs w:val="22"/>
        </w:rPr>
      </w:pPr>
    </w:p>
    <w:p w14:paraId="137B8910" w14:textId="222ADFB2" w:rsidR="00B4656E" w:rsidRPr="004B2DCF" w:rsidRDefault="00B4656E" w:rsidP="00427041">
      <w:pPr>
        <w:pStyle w:val="Akapitzlist"/>
        <w:numPr>
          <w:ilvl w:val="0"/>
          <w:numId w:val="8"/>
        </w:numPr>
        <w:spacing w:line="360" w:lineRule="auto"/>
        <w:ind w:left="1560"/>
        <w:rPr>
          <w:rFonts w:ascii="Arial" w:hAnsi="Arial" w:cs="Arial"/>
          <w:bCs/>
          <w:sz w:val="22"/>
          <w:szCs w:val="22"/>
        </w:rPr>
      </w:pPr>
      <w:r w:rsidRPr="004B2DCF">
        <w:rPr>
          <w:rFonts w:ascii="Arial" w:hAnsi="Arial" w:cs="Arial"/>
          <w:b/>
          <w:sz w:val="22"/>
          <w:szCs w:val="22"/>
        </w:rPr>
        <w:t>Z postępowania o udzielenie zamówienia wyklucza się</w:t>
      </w:r>
      <w:r w:rsidRPr="004B2DCF">
        <w:rPr>
          <w:rFonts w:ascii="Arial" w:hAnsi="Arial" w:cs="Arial"/>
          <w:bCs/>
          <w:sz w:val="22"/>
          <w:szCs w:val="22"/>
        </w:rPr>
        <w:t>:</w:t>
      </w:r>
    </w:p>
    <w:p w14:paraId="376D4940" w14:textId="769FF33D" w:rsidR="002814D1" w:rsidRPr="004B2DCF" w:rsidRDefault="00B4656E" w:rsidP="00427041">
      <w:pPr>
        <w:pStyle w:val="Akapitzlist"/>
        <w:numPr>
          <w:ilvl w:val="0"/>
          <w:numId w:val="35"/>
        </w:numPr>
        <w:spacing w:line="360" w:lineRule="auto"/>
        <w:rPr>
          <w:rFonts w:ascii="Arial" w:hAnsi="Arial" w:cs="Arial"/>
          <w:bCs/>
          <w:sz w:val="22"/>
          <w:szCs w:val="22"/>
        </w:rPr>
      </w:pPr>
      <w:r w:rsidRPr="004B2DCF">
        <w:rPr>
          <w:rFonts w:ascii="Arial" w:hAnsi="Arial" w:cs="Arial"/>
          <w:bCs/>
          <w:sz w:val="22"/>
          <w:szCs w:val="22"/>
        </w:rPr>
        <w:t xml:space="preserve">Wykonawcę, o którym mowa w art. 7 ust. 1 ustawy z dnia 13 kwietnia 2022 r. o szczególnych rozwiązaniach w zakresie przeciwdziałania wspieraniu agresji na Ukrainę oraz służących ochronie bezpieczeństwa narodowego ( Dz. U. z 2024 r. poz. 507); </w:t>
      </w:r>
    </w:p>
    <w:p w14:paraId="3428EDE3" w14:textId="1F6316C5" w:rsidR="00B4656E" w:rsidRPr="004B2DCF" w:rsidRDefault="00B4656E" w:rsidP="00427041">
      <w:pPr>
        <w:pStyle w:val="Akapitzlist"/>
        <w:numPr>
          <w:ilvl w:val="0"/>
          <w:numId w:val="35"/>
        </w:numPr>
        <w:spacing w:line="360" w:lineRule="auto"/>
        <w:rPr>
          <w:rFonts w:ascii="Arial" w:hAnsi="Arial" w:cs="Arial"/>
          <w:sz w:val="22"/>
          <w:szCs w:val="22"/>
        </w:rPr>
      </w:pPr>
      <w:r w:rsidRPr="004B2DCF">
        <w:rPr>
          <w:rFonts w:ascii="Arial" w:hAnsi="Arial" w:cs="Arial"/>
          <w:sz w:val="22"/>
          <w:szCs w:val="22"/>
        </w:rPr>
        <w:t xml:space="preserve">Wykonawcę, o którym mowa w art. 5k Rozporządzenia (UE) nr 833/2014 z dnia 31 lipca 2014 roku dotyczące środków ograniczających w związku z działaniami Rosji destabilizującymi sytuację na Ukrainie (Dz. Urz. UE L 229 z 31.07.2014, str. 1, z </w:t>
      </w:r>
      <w:proofErr w:type="spellStart"/>
      <w:r w:rsidRPr="004B2DCF">
        <w:rPr>
          <w:rFonts w:ascii="Arial" w:hAnsi="Arial" w:cs="Arial"/>
          <w:sz w:val="22"/>
          <w:szCs w:val="22"/>
        </w:rPr>
        <w:t>późn</w:t>
      </w:r>
      <w:proofErr w:type="spellEnd"/>
      <w:r w:rsidRPr="004B2DCF">
        <w:rPr>
          <w:rFonts w:ascii="Arial" w:hAnsi="Arial" w:cs="Arial"/>
          <w:sz w:val="22"/>
          <w:szCs w:val="22"/>
        </w:rPr>
        <w:t xml:space="preserve">. zm.) </w:t>
      </w:r>
    </w:p>
    <w:p w14:paraId="213AE5FF" w14:textId="77777777" w:rsidR="00B4656E" w:rsidRPr="004B2DCF" w:rsidRDefault="00B4656E" w:rsidP="00427041">
      <w:pPr>
        <w:spacing w:line="360" w:lineRule="auto"/>
        <w:ind w:left="1200"/>
        <w:rPr>
          <w:rFonts w:ascii="Arial" w:hAnsi="Arial" w:cs="Arial"/>
          <w:sz w:val="22"/>
          <w:szCs w:val="22"/>
        </w:rPr>
      </w:pPr>
      <w:r w:rsidRPr="004B2DCF">
        <w:rPr>
          <w:rFonts w:ascii="Arial" w:hAnsi="Arial" w:cs="Arial"/>
          <w:sz w:val="22"/>
          <w:szCs w:val="22"/>
        </w:rPr>
        <w:t xml:space="preserve"> </w:t>
      </w:r>
    </w:p>
    <w:p w14:paraId="6BDA2F54" w14:textId="7F14DAC9" w:rsidR="009C111D" w:rsidRPr="004B2DCF" w:rsidRDefault="009C111D" w:rsidP="00427041">
      <w:pPr>
        <w:spacing w:line="360" w:lineRule="auto"/>
        <w:rPr>
          <w:rFonts w:ascii="Arial" w:hAnsi="Arial" w:cs="Arial"/>
          <w:sz w:val="22"/>
          <w:szCs w:val="22"/>
        </w:rPr>
      </w:pPr>
      <w:r w:rsidRPr="004B2DCF">
        <w:rPr>
          <w:rFonts w:ascii="Arial" w:hAnsi="Arial" w:cs="Arial"/>
          <w:sz w:val="22"/>
          <w:szCs w:val="22"/>
        </w:rPr>
        <w:t>Weryfikacja spełnienia warunku: odbędzie się na podstawie oświadczenia Wykonawcy potwierdzającego spełnienie warunku udziału w postępowaniu stanowiącego Załącznik nr 2 do zapytania ofertowego.</w:t>
      </w:r>
    </w:p>
    <w:p w14:paraId="5E1A4BFA" w14:textId="77777777" w:rsidR="00BF1FD9" w:rsidRPr="004B2DCF" w:rsidRDefault="00BF1FD9" w:rsidP="00427041">
      <w:pPr>
        <w:spacing w:line="360" w:lineRule="auto"/>
        <w:rPr>
          <w:rFonts w:ascii="Arial" w:hAnsi="Arial" w:cs="Arial"/>
          <w:sz w:val="22"/>
          <w:szCs w:val="22"/>
        </w:rPr>
      </w:pPr>
    </w:p>
    <w:p w14:paraId="35BE5327" w14:textId="73BAB790" w:rsidR="00BF1FD9" w:rsidRPr="004B2DCF" w:rsidRDefault="00B4656E" w:rsidP="00427041">
      <w:pPr>
        <w:pStyle w:val="Akapitzlist"/>
        <w:numPr>
          <w:ilvl w:val="0"/>
          <w:numId w:val="7"/>
        </w:numPr>
        <w:spacing w:line="360" w:lineRule="auto"/>
        <w:rPr>
          <w:rFonts w:ascii="Arial" w:hAnsi="Arial" w:cs="Arial"/>
          <w:sz w:val="22"/>
          <w:szCs w:val="22"/>
        </w:rPr>
      </w:pPr>
      <w:r w:rsidRPr="004B2DCF">
        <w:rPr>
          <w:rFonts w:ascii="Arial" w:hAnsi="Arial" w:cs="Arial"/>
          <w:sz w:val="22"/>
          <w:szCs w:val="22"/>
        </w:rPr>
        <w:t xml:space="preserve">Niespełnienie warunków udziału w postępowaniu, zadecyduje o wykluczeniu z postępowania </w:t>
      </w:r>
      <w:r w:rsidR="00F8778C" w:rsidRPr="004B2DCF">
        <w:rPr>
          <w:rFonts w:ascii="Arial" w:hAnsi="Arial" w:cs="Arial"/>
          <w:sz w:val="22"/>
          <w:szCs w:val="22"/>
        </w:rPr>
        <w:t>oraz odrzuceniu oferty.</w:t>
      </w:r>
    </w:p>
    <w:p w14:paraId="5A93112B" w14:textId="77777777" w:rsidR="005C6A0C" w:rsidRPr="004B2DCF" w:rsidRDefault="005C6A0C" w:rsidP="00427041">
      <w:pPr>
        <w:spacing w:line="360" w:lineRule="auto"/>
        <w:rPr>
          <w:rFonts w:ascii="Arial" w:hAnsi="Arial" w:cs="Arial"/>
          <w:sz w:val="22"/>
          <w:szCs w:val="22"/>
        </w:rPr>
      </w:pPr>
    </w:p>
    <w:p w14:paraId="55AA3F1D" w14:textId="21FC84BB" w:rsidR="002814D1" w:rsidRPr="004B2DCF" w:rsidRDefault="00864FA7" w:rsidP="00427041">
      <w:pPr>
        <w:pStyle w:val="Tekstpodstawowywcity"/>
        <w:numPr>
          <w:ilvl w:val="0"/>
          <w:numId w:val="2"/>
        </w:numPr>
        <w:spacing w:line="360" w:lineRule="auto"/>
        <w:ind w:left="993" w:hanging="284"/>
        <w:jc w:val="left"/>
        <w:rPr>
          <w:rFonts w:ascii="Arial" w:hAnsi="Arial" w:cs="Arial"/>
          <w:b/>
          <w:sz w:val="22"/>
          <w:szCs w:val="22"/>
        </w:rPr>
      </w:pPr>
      <w:r w:rsidRPr="004B2DCF">
        <w:rPr>
          <w:rFonts w:ascii="Arial" w:hAnsi="Arial" w:cs="Arial"/>
          <w:b/>
          <w:sz w:val="22"/>
          <w:szCs w:val="22"/>
        </w:rPr>
        <w:t>Kryteria oceny ofert</w:t>
      </w:r>
    </w:p>
    <w:p w14:paraId="05215FDB" w14:textId="77777777" w:rsidR="00B0249C" w:rsidRPr="004B2DCF" w:rsidRDefault="005C2CAA" w:rsidP="00427041">
      <w:pPr>
        <w:spacing w:after="259" w:line="360" w:lineRule="auto"/>
        <w:ind w:left="302"/>
        <w:rPr>
          <w:rFonts w:ascii="Arial" w:hAnsi="Arial" w:cs="Arial"/>
          <w:sz w:val="22"/>
          <w:szCs w:val="22"/>
        </w:rPr>
      </w:pPr>
      <w:r w:rsidRPr="004B2DCF">
        <w:rPr>
          <w:rFonts w:ascii="Arial" w:hAnsi="Arial" w:cs="Arial"/>
          <w:sz w:val="22"/>
          <w:szCs w:val="22"/>
        </w:rPr>
        <w:t>Wykonawca może otrzymać maksymalnie 100 punktów przyznanych w jednym kryterium: cena</w:t>
      </w:r>
      <w:r w:rsidR="00B0249C" w:rsidRPr="004B2DCF">
        <w:rPr>
          <w:rFonts w:ascii="Arial" w:hAnsi="Arial" w:cs="Arial"/>
          <w:sz w:val="22"/>
          <w:szCs w:val="22"/>
        </w:rPr>
        <w:t xml:space="preserve">. </w:t>
      </w:r>
    </w:p>
    <w:p w14:paraId="654E5785" w14:textId="05F7BEE3" w:rsidR="005C2CAA" w:rsidRPr="004B2DCF" w:rsidRDefault="00B0249C" w:rsidP="00427041">
      <w:pPr>
        <w:spacing w:after="259" w:line="360" w:lineRule="auto"/>
        <w:ind w:left="302"/>
        <w:rPr>
          <w:rFonts w:ascii="Arial" w:hAnsi="Arial" w:cs="Arial"/>
          <w:sz w:val="22"/>
          <w:szCs w:val="22"/>
        </w:rPr>
      </w:pPr>
      <w:r w:rsidRPr="004B2DCF">
        <w:rPr>
          <w:rFonts w:ascii="Arial" w:hAnsi="Arial" w:cs="Arial"/>
          <w:sz w:val="22"/>
          <w:szCs w:val="22"/>
        </w:rPr>
        <w:lastRenderedPageBreak/>
        <w:t xml:space="preserve">Cena zawiera koszt </w:t>
      </w:r>
      <w:r w:rsidR="00312F98" w:rsidRPr="004B2DCF">
        <w:rPr>
          <w:rFonts w:ascii="Arial" w:hAnsi="Arial" w:cs="Arial"/>
          <w:sz w:val="22"/>
          <w:szCs w:val="22"/>
        </w:rPr>
        <w:t>przygotowania cyfrowych materiałów dydaktycznych, w tym również filmów instrukta</w:t>
      </w:r>
      <w:r w:rsidR="00BA1C21" w:rsidRPr="004B2DCF">
        <w:rPr>
          <w:rFonts w:ascii="Arial" w:hAnsi="Arial" w:cs="Arial"/>
          <w:sz w:val="22"/>
          <w:szCs w:val="22"/>
        </w:rPr>
        <w:t>ż</w:t>
      </w:r>
      <w:r w:rsidR="00312F98" w:rsidRPr="004B2DCF">
        <w:rPr>
          <w:rFonts w:ascii="Arial" w:hAnsi="Arial" w:cs="Arial"/>
          <w:sz w:val="22"/>
          <w:szCs w:val="22"/>
        </w:rPr>
        <w:t>owych zgodnych z podanymi w zamówieniu tematami, umieszczenie tych materiał</w:t>
      </w:r>
      <w:r w:rsidR="001264B3" w:rsidRPr="004B2DCF">
        <w:rPr>
          <w:rFonts w:ascii="Arial" w:hAnsi="Arial" w:cs="Arial"/>
          <w:sz w:val="22"/>
          <w:szCs w:val="22"/>
        </w:rPr>
        <w:t>ów</w:t>
      </w:r>
      <w:r w:rsidR="00312F98" w:rsidRPr="004B2DCF">
        <w:rPr>
          <w:rFonts w:ascii="Arial" w:hAnsi="Arial" w:cs="Arial"/>
          <w:sz w:val="22"/>
          <w:szCs w:val="22"/>
        </w:rPr>
        <w:t xml:space="preserve"> na platformie INFOZAWODOWE</w:t>
      </w:r>
      <w:r w:rsidR="00BA1C21" w:rsidRPr="004B2DCF">
        <w:rPr>
          <w:rFonts w:ascii="Arial" w:hAnsi="Arial" w:cs="Arial"/>
          <w:sz w:val="22"/>
          <w:szCs w:val="22"/>
        </w:rPr>
        <w:t xml:space="preserve"> oraz LMS</w:t>
      </w:r>
      <w:r w:rsidR="001264B3" w:rsidRPr="004B2DCF">
        <w:rPr>
          <w:rFonts w:ascii="Arial" w:hAnsi="Arial" w:cs="Arial"/>
          <w:sz w:val="22"/>
          <w:szCs w:val="22"/>
        </w:rPr>
        <w:t>.</w:t>
      </w:r>
    </w:p>
    <w:p w14:paraId="0980651B" w14:textId="30BF6FA8" w:rsidR="005C2CAA" w:rsidRPr="004B2DCF" w:rsidRDefault="005C2CAA" w:rsidP="00427041">
      <w:pPr>
        <w:spacing w:after="363" w:line="360" w:lineRule="auto"/>
        <w:ind w:left="307"/>
        <w:rPr>
          <w:rFonts w:ascii="Arial" w:hAnsi="Arial" w:cs="Arial"/>
          <w:sz w:val="22"/>
          <w:szCs w:val="22"/>
        </w:rPr>
      </w:pPr>
      <w:r w:rsidRPr="004B2DCF">
        <w:rPr>
          <w:rFonts w:ascii="Arial" w:hAnsi="Arial" w:cs="Arial"/>
          <w:sz w:val="22"/>
          <w:szCs w:val="22"/>
        </w:rPr>
        <w:t>Oferta może uzyskać maksymalną liczbę 100 pkt w kryterium cena, przyznanych zgodnie z wzorem:</w:t>
      </w:r>
      <w:r w:rsidRPr="004B2DCF">
        <w:rPr>
          <w:rFonts w:ascii="Arial" w:hAnsi="Arial" w:cs="Arial"/>
          <w:noProof/>
          <w:sz w:val="22"/>
          <w:szCs w:val="22"/>
          <w:lang w:eastAsia="pl-PL"/>
        </w:rPr>
        <w:drawing>
          <wp:inline distT="0" distB="0" distL="0" distR="0" wp14:anchorId="6F6039F2" wp14:editId="599BEC9A">
            <wp:extent cx="3049" cy="3049"/>
            <wp:effectExtent l="0" t="0" r="0" b="0"/>
            <wp:docPr id="11022" name="Picture 11022"/>
            <wp:cNvGraphicFramePr/>
            <a:graphic xmlns:a="http://schemas.openxmlformats.org/drawingml/2006/main">
              <a:graphicData uri="http://schemas.openxmlformats.org/drawingml/2006/picture">
                <pic:pic xmlns:pic="http://schemas.openxmlformats.org/drawingml/2006/picture">
                  <pic:nvPicPr>
                    <pic:cNvPr id="11022" name="Picture 11022"/>
                    <pic:cNvPicPr/>
                  </pic:nvPicPr>
                  <pic:blipFill>
                    <a:blip r:embed="rId9"/>
                    <a:stretch>
                      <a:fillRect/>
                    </a:stretch>
                  </pic:blipFill>
                  <pic:spPr>
                    <a:xfrm>
                      <a:off x="0" y="0"/>
                      <a:ext cx="3049" cy="3049"/>
                    </a:xfrm>
                    <a:prstGeom prst="rect">
                      <a:avLst/>
                    </a:prstGeom>
                  </pic:spPr>
                </pic:pic>
              </a:graphicData>
            </a:graphic>
          </wp:inline>
        </w:drawing>
      </w:r>
    </w:p>
    <w:p w14:paraId="1DB383D8" w14:textId="02FB7544" w:rsidR="005C2CAA" w:rsidRPr="004B2DCF" w:rsidRDefault="005C2CAA" w:rsidP="00427041">
      <w:pPr>
        <w:spacing w:after="263" w:line="360" w:lineRule="auto"/>
        <w:ind w:left="307" w:right="4286"/>
        <w:rPr>
          <w:rFonts w:ascii="Arial" w:hAnsi="Arial" w:cs="Arial"/>
          <w:sz w:val="22"/>
          <w:szCs w:val="22"/>
        </w:rPr>
      </w:pPr>
      <w:r w:rsidRPr="004B2DCF">
        <w:rPr>
          <w:rFonts w:ascii="Arial" w:hAnsi="Arial" w:cs="Arial"/>
          <w:sz w:val="22"/>
          <w:szCs w:val="22"/>
        </w:rPr>
        <w:t xml:space="preserve">Cena brutto oferty najtańszej </w:t>
      </w:r>
      <w:r w:rsidRPr="004B2DCF">
        <w:rPr>
          <w:rFonts w:ascii="Arial" w:hAnsi="Arial" w:cs="Arial"/>
          <w:noProof/>
          <w:sz w:val="22"/>
          <w:szCs w:val="22"/>
          <w:lang w:eastAsia="pl-PL"/>
        </w:rPr>
        <w:drawing>
          <wp:inline distT="0" distB="0" distL="0" distR="0" wp14:anchorId="4DD0BB2B" wp14:editId="00C92617">
            <wp:extent cx="1587640" cy="97155"/>
            <wp:effectExtent l="0" t="0" r="0" b="0"/>
            <wp:docPr id="29141" name="Picture 29141"/>
            <wp:cNvGraphicFramePr/>
            <a:graphic xmlns:a="http://schemas.openxmlformats.org/drawingml/2006/main">
              <a:graphicData uri="http://schemas.openxmlformats.org/drawingml/2006/picture">
                <pic:pic xmlns:pic="http://schemas.openxmlformats.org/drawingml/2006/picture">
                  <pic:nvPicPr>
                    <pic:cNvPr id="29141" name="Picture 29141"/>
                    <pic:cNvPicPr/>
                  </pic:nvPicPr>
                  <pic:blipFill>
                    <a:blip r:embed="rId10"/>
                    <a:stretch>
                      <a:fillRect/>
                    </a:stretch>
                  </pic:blipFill>
                  <pic:spPr>
                    <a:xfrm>
                      <a:off x="0" y="0"/>
                      <a:ext cx="1598995" cy="97850"/>
                    </a:xfrm>
                    <a:prstGeom prst="rect">
                      <a:avLst/>
                    </a:prstGeom>
                  </pic:spPr>
                </pic:pic>
              </a:graphicData>
            </a:graphic>
          </wp:inline>
        </w:drawing>
      </w:r>
      <w:r w:rsidRPr="004B2DCF">
        <w:rPr>
          <w:rFonts w:ascii="Arial" w:hAnsi="Arial" w:cs="Arial"/>
          <w:sz w:val="22"/>
          <w:szCs w:val="22"/>
        </w:rPr>
        <w:t>x 100 i</w:t>
      </w:r>
      <w:r w:rsidR="00B0249C" w:rsidRPr="004B2DCF">
        <w:rPr>
          <w:rFonts w:ascii="Arial" w:hAnsi="Arial" w:cs="Arial"/>
          <w:sz w:val="22"/>
          <w:szCs w:val="22"/>
        </w:rPr>
        <w:t>lość</w:t>
      </w:r>
      <w:r w:rsidRPr="004B2DCF">
        <w:rPr>
          <w:rFonts w:ascii="Arial" w:hAnsi="Arial" w:cs="Arial"/>
          <w:sz w:val="22"/>
          <w:szCs w:val="22"/>
        </w:rPr>
        <w:t xml:space="preserve"> </w:t>
      </w:r>
      <w:r w:rsidR="00B0249C" w:rsidRPr="004B2DCF">
        <w:rPr>
          <w:rFonts w:ascii="Arial" w:hAnsi="Arial" w:cs="Arial"/>
          <w:sz w:val="22"/>
          <w:szCs w:val="22"/>
        </w:rPr>
        <w:t xml:space="preserve">punktów </w:t>
      </w:r>
      <w:r w:rsidRPr="004B2DCF">
        <w:rPr>
          <w:rFonts w:ascii="Arial" w:hAnsi="Arial" w:cs="Arial"/>
          <w:sz w:val="22"/>
          <w:szCs w:val="22"/>
        </w:rPr>
        <w:t xml:space="preserve"> Cena brutto oferty badanej</w:t>
      </w:r>
    </w:p>
    <w:p w14:paraId="0AD5B071" w14:textId="7F6ED9FC" w:rsidR="005C2CAA" w:rsidRPr="004B2DCF" w:rsidRDefault="005C2CAA" w:rsidP="00427041">
      <w:pPr>
        <w:spacing w:after="185" w:line="360" w:lineRule="auto"/>
        <w:ind w:firstLine="284"/>
        <w:rPr>
          <w:rFonts w:ascii="Arial" w:hAnsi="Arial" w:cs="Arial"/>
          <w:sz w:val="22"/>
          <w:szCs w:val="22"/>
        </w:rPr>
      </w:pPr>
      <w:r w:rsidRPr="004B2DCF">
        <w:rPr>
          <w:rFonts w:ascii="Arial" w:hAnsi="Arial" w:cs="Arial"/>
          <w:sz w:val="22"/>
          <w:szCs w:val="22"/>
        </w:rPr>
        <w:t>Końcowy wynik powyższego działania zostanie zaokrąglony do 2 miejsc po przecinku.</w:t>
      </w:r>
    </w:p>
    <w:p w14:paraId="42DE90A7" w14:textId="26DA9952" w:rsidR="005C2CAA" w:rsidRPr="004B2DCF" w:rsidRDefault="005C2CAA" w:rsidP="00427041">
      <w:pPr>
        <w:spacing w:after="443" w:line="360" w:lineRule="auto"/>
        <w:ind w:left="302"/>
        <w:rPr>
          <w:rFonts w:ascii="Arial" w:hAnsi="Arial" w:cs="Arial"/>
          <w:sz w:val="22"/>
          <w:szCs w:val="22"/>
        </w:rPr>
      </w:pPr>
      <w:r w:rsidRPr="004B2DCF">
        <w:rPr>
          <w:rFonts w:ascii="Arial" w:hAnsi="Arial" w:cs="Arial"/>
          <w:sz w:val="22"/>
          <w:szCs w:val="22"/>
        </w:rPr>
        <w:t xml:space="preserve">Zamawiający udzieli zamówienia Wykonawcy, którego oferta spełnia wszystkie wymagania określone w przedmiotowym postępowaniu i została </w:t>
      </w:r>
      <w:r w:rsidR="006A75AE" w:rsidRPr="004B2DCF">
        <w:rPr>
          <w:rFonts w:ascii="Arial" w:hAnsi="Arial" w:cs="Arial"/>
          <w:sz w:val="22"/>
          <w:szCs w:val="22"/>
        </w:rPr>
        <w:t>oceniona, jako</w:t>
      </w:r>
      <w:r w:rsidRPr="004B2DCF">
        <w:rPr>
          <w:rFonts w:ascii="Arial" w:hAnsi="Arial" w:cs="Arial"/>
          <w:sz w:val="22"/>
          <w:szCs w:val="22"/>
        </w:rPr>
        <w:t xml:space="preserve"> najkorzystniejsza.</w:t>
      </w:r>
      <w:r w:rsidR="00B0249C" w:rsidRPr="004B2DCF">
        <w:rPr>
          <w:rFonts w:ascii="Arial" w:hAnsi="Arial" w:cs="Arial"/>
          <w:sz w:val="22"/>
          <w:szCs w:val="22"/>
        </w:rPr>
        <w:t xml:space="preserve"> Tzn. otrzymała najwyższą liczbę punktów zgodnie z powyższym wzorem. </w:t>
      </w:r>
    </w:p>
    <w:p w14:paraId="12F550F3" w14:textId="1B62B8F0" w:rsidR="005C2CAA" w:rsidRPr="004B2DCF" w:rsidRDefault="00864FA7" w:rsidP="00427041">
      <w:pPr>
        <w:pStyle w:val="Akapitzlist"/>
        <w:numPr>
          <w:ilvl w:val="0"/>
          <w:numId w:val="2"/>
        </w:numPr>
        <w:spacing w:line="360" w:lineRule="auto"/>
        <w:rPr>
          <w:rFonts w:ascii="Arial" w:hAnsi="Arial" w:cs="Arial"/>
          <w:b/>
          <w:sz w:val="22"/>
          <w:szCs w:val="22"/>
        </w:rPr>
      </w:pPr>
      <w:r w:rsidRPr="004B2DCF">
        <w:rPr>
          <w:rFonts w:ascii="Arial" w:hAnsi="Arial" w:cs="Arial"/>
          <w:b/>
          <w:sz w:val="22"/>
          <w:szCs w:val="22"/>
        </w:rPr>
        <w:t>Miejsce</w:t>
      </w:r>
      <w:r w:rsidR="005C2CAA" w:rsidRPr="004B2DCF">
        <w:rPr>
          <w:rFonts w:ascii="Arial" w:hAnsi="Arial" w:cs="Arial"/>
          <w:b/>
          <w:sz w:val="22"/>
          <w:szCs w:val="22"/>
        </w:rPr>
        <w:t xml:space="preserve">, </w:t>
      </w:r>
      <w:r w:rsidRPr="004B2DCF">
        <w:rPr>
          <w:rFonts w:ascii="Arial" w:hAnsi="Arial" w:cs="Arial"/>
          <w:b/>
          <w:sz w:val="22"/>
          <w:szCs w:val="22"/>
        </w:rPr>
        <w:t>termin oraz sposób</w:t>
      </w:r>
      <w:r w:rsidR="005C2CAA" w:rsidRPr="004B2DCF">
        <w:rPr>
          <w:rFonts w:ascii="Arial" w:hAnsi="Arial" w:cs="Arial"/>
          <w:b/>
          <w:sz w:val="22"/>
          <w:szCs w:val="22"/>
        </w:rPr>
        <w:t xml:space="preserve"> </w:t>
      </w:r>
      <w:r w:rsidRPr="004B2DCF">
        <w:rPr>
          <w:rFonts w:ascii="Arial" w:hAnsi="Arial" w:cs="Arial"/>
          <w:b/>
          <w:sz w:val="22"/>
          <w:szCs w:val="22"/>
        </w:rPr>
        <w:t>składania ofert</w:t>
      </w:r>
      <w:r w:rsidR="005C2CAA" w:rsidRPr="004B2DCF">
        <w:rPr>
          <w:rFonts w:ascii="Arial" w:hAnsi="Arial" w:cs="Arial"/>
          <w:b/>
          <w:sz w:val="22"/>
          <w:szCs w:val="22"/>
        </w:rPr>
        <w:t>:</w:t>
      </w:r>
    </w:p>
    <w:p w14:paraId="0D546DCC" w14:textId="7C326EB9" w:rsidR="004231D9" w:rsidRPr="004B2DCF" w:rsidRDefault="004231D9" w:rsidP="00427041">
      <w:pPr>
        <w:numPr>
          <w:ilvl w:val="0"/>
          <w:numId w:val="20"/>
        </w:numPr>
        <w:suppressAutoHyphens w:val="0"/>
        <w:spacing w:after="103" w:line="360" w:lineRule="auto"/>
        <w:ind w:right="9" w:hanging="311"/>
        <w:rPr>
          <w:rFonts w:ascii="Arial" w:hAnsi="Arial" w:cs="Arial"/>
          <w:sz w:val="22"/>
          <w:szCs w:val="22"/>
          <w:lang w:eastAsia="pl-PL"/>
        </w:rPr>
      </w:pPr>
      <w:r w:rsidRPr="004B2DCF">
        <w:rPr>
          <w:rFonts w:ascii="Arial" w:hAnsi="Arial" w:cs="Arial"/>
          <w:sz w:val="22"/>
          <w:szCs w:val="22"/>
          <w:lang w:eastAsia="pl-PL"/>
        </w:rPr>
        <w:t xml:space="preserve">Sposób składania ofert: wyłącznie </w:t>
      </w:r>
      <w:r w:rsidR="00864FA7" w:rsidRPr="004B2DCF">
        <w:rPr>
          <w:rFonts w:ascii="Arial" w:hAnsi="Arial" w:cs="Arial"/>
          <w:sz w:val="22"/>
          <w:szCs w:val="22"/>
          <w:lang w:eastAsia="pl-PL"/>
        </w:rPr>
        <w:t xml:space="preserve">na stronie </w:t>
      </w:r>
      <w:hyperlink r:id="rId11" w:history="1">
        <w:r w:rsidR="00163B20" w:rsidRPr="004B2DCF">
          <w:rPr>
            <w:rStyle w:val="Hipercze"/>
            <w:rFonts w:ascii="Arial" w:hAnsi="Arial" w:cs="Arial"/>
            <w:color w:val="auto"/>
            <w:sz w:val="22"/>
            <w:szCs w:val="22"/>
            <w:lang w:eastAsia="pl-PL"/>
          </w:rPr>
          <w:t>Bazy Konkurencyjności</w:t>
        </w:r>
      </w:hyperlink>
      <w:r w:rsidRPr="004B2DCF">
        <w:rPr>
          <w:rFonts w:ascii="Arial" w:hAnsi="Arial" w:cs="Arial"/>
          <w:sz w:val="22"/>
          <w:szCs w:val="22"/>
          <w:lang w:eastAsia="pl-PL"/>
        </w:rPr>
        <w:t xml:space="preserve">: </w:t>
      </w:r>
      <w:r w:rsidR="00B0249C" w:rsidRPr="004B2DCF">
        <w:rPr>
          <w:rFonts w:ascii="Arial" w:hAnsi="Arial" w:cs="Arial"/>
          <w:sz w:val="22"/>
          <w:szCs w:val="22"/>
          <w:lang w:eastAsia="pl-PL"/>
        </w:rPr>
        <w:t xml:space="preserve">Aby złożyć ofertę wykonawca zobowiązany jest założyć konto w Bazie Konkurencyjności. </w:t>
      </w:r>
    </w:p>
    <w:p w14:paraId="31BC9228" w14:textId="77777777" w:rsidR="004231D9" w:rsidRPr="004B2DCF" w:rsidRDefault="004231D9" w:rsidP="00427041">
      <w:pPr>
        <w:numPr>
          <w:ilvl w:val="0"/>
          <w:numId w:val="20"/>
        </w:numPr>
        <w:suppressAutoHyphens w:val="0"/>
        <w:spacing w:after="111" w:line="360" w:lineRule="auto"/>
        <w:ind w:right="9" w:hanging="365"/>
        <w:rPr>
          <w:rFonts w:ascii="Arial" w:hAnsi="Arial" w:cs="Arial"/>
          <w:sz w:val="22"/>
          <w:szCs w:val="22"/>
          <w:lang w:eastAsia="pl-PL"/>
        </w:rPr>
      </w:pPr>
      <w:r w:rsidRPr="004B2DCF">
        <w:rPr>
          <w:rFonts w:ascii="Arial" w:hAnsi="Arial" w:cs="Arial"/>
          <w:sz w:val="22"/>
          <w:szCs w:val="22"/>
          <w:lang w:eastAsia="pl-PL"/>
        </w:rPr>
        <w:t xml:space="preserve">Oferta jest składana w: </w:t>
      </w:r>
    </w:p>
    <w:p w14:paraId="2A3FC5AD" w14:textId="77777777" w:rsidR="004231D9" w:rsidRPr="004B2DCF" w:rsidRDefault="004231D9" w:rsidP="00427041">
      <w:pPr>
        <w:numPr>
          <w:ilvl w:val="1"/>
          <w:numId w:val="20"/>
        </w:numPr>
        <w:suppressAutoHyphens w:val="0"/>
        <w:spacing w:after="110" w:line="360" w:lineRule="auto"/>
        <w:ind w:right="9" w:hanging="365"/>
        <w:rPr>
          <w:rFonts w:ascii="Arial" w:hAnsi="Arial" w:cs="Arial"/>
          <w:sz w:val="22"/>
          <w:szCs w:val="22"/>
          <w:lang w:eastAsia="pl-PL"/>
        </w:rPr>
      </w:pPr>
      <w:r w:rsidRPr="004B2DCF">
        <w:rPr>
          <w:rFonts w:ascii="Arial" w:hAnsi="Arial" w:cs="Arial"/>
          <w:sz w:val="22"/>
          <w:szCs w:val="22"/>
          <w:lang w:eastAsia="pl-PL"/>
        </w:rPr>
        <w:t xml:space="preserve">formie elektronicznej (w rozumieniu przepisów kodeksu cywilnego); </w:t>
      </w:r>
    </w:p>
    <w:p w14:paraId="6B8F39B7" w14:textId="77777777" w:rsidR="004231D9" w:rsidRPr="004B2DCF" w:rsidRDefault="004231D9" w:rsidP="00427041">
      <w:pPr>
        <w:numPr>
          <w:ilvl w:val="1"/>
          <w:numId w:val="20"/>
        </w:numPr>
        <w:suppressAutoHyphens w:val="0"/>
        <w:spacing w:after="5" w:line="360" w:lineRule="auto"/>
        <w:ind w:right="9" w:hanging="365"/>
        <w:rPr>
          <w:rFonts w:ascii="Arial" w:hAnsi="Arial" w:cs="Arial"/>
          <w:sz w:val="22"/>
          <w:szCs w:val="22"/>
          <w:lang w:eastAsia="pl-PL"/>
        </w:rPr>
      </w:pPr>
      <w:r w:rsidRPr="004B2DCF">
        <w:rPr>
          <w:rFonts w:ascii="Arial" w:hAnsi="Arial" w:cs="Arial"/>
          <w:sz w:val="22"/>
          <w:szCs w:val="22"/>
          <w:lang w:eastAsia="pl-PL"/>
        </w:rPr>
        <w:t xml:space="preserve">postaci elektronicznej opatrzonej podpisem zaufanym (w rozumieniu ustawy z dnia 17 lutego 2005 r. o informatyzacji działalności podmiotów realizujących zadania publiczne). </w:t>
      </w:r>
    </w:p>
    <w:p w14:paraId="70A60056" w14:textId="77777777" w:rsidR="004231D9" w:rsidRPr="004B2DCF" w:rsidRDefault="004231D9" w:rsidP="00427041">
      <w:pPr>
        <w:numPr>
          <w:ilvl w:val="0"/>
          <w:numId w:val="20"/>
        </w:numPr>
        <w:suppressAutoHyphens w:val="0"/>
        <w:spacing w:after="110" w:line="360" w:lineRule="auto"/>
        <w:ind w:right="9" w:hanging="365"/>
        <w:rPr>
          <w:rFonts w:ascii="Arial" w:hAnsi="Arial" w:cs="Arial"/>
          <w:sz w:val="22"/>
          <w:szCs w:val="22"/>
          <w:lang w:eastAsia="pl-PL"/>
        </w:rPr>
      </w:pPr>
      <w:r w:rsidRPr="004B2DCF">
        <w:rPr>
          <w:rFonts w:ascii="Arial" w:hAnsi="Arial" w:cs="Arial"/>
          <w:sz w:val="22"/>
          <w:szCs w:val="22"/>
          <w:lang w:eastAsia="pl-PL"/>
        </w:rPr>
        <w:t xml:space="preserve">Poszczególne oświadczenia i dokumenty mogą być złożone: </w:t>
      </w:r>
    </w:p>
    <w:p w14:paraId="2B67E1F3" w14:textId="77777777" w:rsidR="004231D9" w:rsidRPr="004B2DCF" w:rsidRDefault="004231D9" w:rsidP="00427041">
      <w:pPr>
        <w:numPr>
          <w:ilvl w:val="1"/>
          <w:numId w:val="20"/>
        </w:numPr>
        <w:suppressAutoHyphens w:val="0"/>
        <w:spacing w:after="110" w:line="360" w:lineRule="auto"/>
        <w:ind w:right="9" w:hanging="365"/>
        <w:rPr>
          <w:rFonts w:ascii="Arial" w:hAnsi="Arial" w:cs="Arial"/>
          <w:sz w:val="22"/>
          <w:szCs w:val="22"/>
          <w:lang w:eastAsia="pl-PL"/>
        </w:rPr>
      </w:pPr>
      <w:r w:rsidRPr="004B2DCF">
        <w:rPr>
          <w:rFonts w:ascii="Arial" w:hAnsi="Arial" w:cs="Arial"/>
          <w:sz w:val="22"/>
          <w:szCs w:val="22"/>
          <w:lang w:eastAsia="pl-PL"/>
        </w:rPr>
        <w:t xml:space="preserve">w oryginale (jeżeli zostały złożone lub wystawione w postaci elektronicznej) lub </w:t>
      </w:r>
    </w:p>
    <w:p w14:paraId="4B53E0BF" w14:textId="77777777" w:rsidR="004231D9" w:rsidRPr="004B2DCF" w:rsidRDefault="004231D9" w:rsidP="00427041">
      <w:pPr>
        <w:numPr>
          <w:ilvl w:val="1"/>
          <w:numId w:val="20"/>
        </w:numPr>
        <w:suppressAutoHyphens w:val="0"/>
        <w:spacing w:after="5" w:line="360" w:lineRule="auto"/>
        <w:ind w:right="9" w:hanging="365"/>
        <w:rPr>
          <w:rFonts w:ascii="Arial" w:hAnsi="Arial" w:cs="Arial"/>
          <w:sz w:val="22"/>
          <w:szCs w:val="22"/>
          <w:lang w:eastAsia="pl-PL"/>
        </w:rPr>
      </w:pPr>
      <w:r w:rsidRPr="004B2DCF">
        <w:rPr>
          <w:rFonts w:ascii="Arial" w:hAnsi="Arial" w:cs="Arial"/>
          <w:sz w:val="22"/>
          <w:szCs w:val="22"/>
          <w:lang w:eastAsia="pl-PL"/>
        </w:rPr>
        <w:t xml:space="preserve">w formie skanu (elektronicznego odwzorowania) dokumentu wystawionego w postaci papierowej opatrzonego przez Wykonawcę kwalifikowanym podpisem elektronicznym lub profilem zaufanym. </w:t>
      </w:r>
    </w:p>
    <w:p w14:paraId="6BE1E570" w14:textId="77777777" w:rsidR="004231D9" w:rsidRPr="004B2DCF" w:rsidRDefault="004231D9" w:rsidP="00427041">
      <w:pPr>
        <w:numPr>
          <w:ilvl w:val="0"/>
          <w:numId w:val="21"/>
        </w:numPr>
        <w:suppressAutoHyphens w:val="0"/>
        <w:spacing w:after="5" w:line="360" w:lineRule="auto"/>
        <w:ind w:right="9" w:hanging="365"/>
        <w:rPr>
          <w:rFonts w:ascii="Arial" w:hAnsi="Arial" w:cs="Arial"/>
          <w:sz w:val="22"/>
          <w:szCs w:val="22"/>
          <w:lang w:eastAsia="pl-PL"/>
        </w:rPr>
      </w:pPr>
      <w:r w:rsidRPr="004B2DCF">
        <w:rPr>
          <w:rFonts w:ascii="Arial" w:hAnsi="Arial" w:cs="Arial"/>
          <w:sz w:val="22"/>
          <w:szCs w:val="22"/>
          <w:lang w:eastAsia="pl-PL"/>
        </w:rPr>
        <w:t xml:space="preserve">W przypadku składania oferty przez osobę upoważnioną do występowania w imieniu Wykonawcy, do oferty należy dołączyć stosowne upoważnienie w oryginale (jeżeli </w:t>
      </w:r>
      <w:r w:rsidRPr="004B2DCF">
        <w:rPr>
          <w:rFonts w:ascii="Arial" w:hAnsi="Arial" w:cs="Arial"/>
          <w:sz w:val="22"/>
          <w:szCs w:val="22"/>
          <w:lang w:eastAsia="pl-PL"/>
        </w:rPr>
        <w:lastRenderedPageBreak/>
        <w:t xml:space="preserve">zostało wystawione w formie elektronicznej, postaci elektronicznej opatrzonej podpisem zaufanym) lub w formie skanu (elektronicznego odwzorowania) upoważnienia pisemnego opatrzonego przez Wykonawcę kwalifikowanym podpisem elektronicznym lub podpisem zaufanym. </w:t>
      </w:r>
    </w:p>
    <w:p w14:paraId="542BE2A9" w14:textId="0CF54162" w:rsidR="004231D9" w:rsidRPr="004B2DCF" w:rsidRDefault="004231D9" w:rsidP="00427041">
      <w:pPr>
        <w:numPr>
          <w:ilvl w:val="0"/>
          <w:numId w:val="21"/>
        </w:numPr>
        <w:suppressAutoHyphens w:val="0"/>
        <w:spacing w:after="110" w:line="360" w:lineRule="auto"/>
        <w:ind w:right="9" w:hanging="365"/>
        <w:rPr>
          <w:rFonts w:ascii="Arial" w:hAnsi="Arial" w:cs="Arial"/>
          <w:sz w:val="22"/>
          <w:szCs w:val="22"/>
          <w:lang w:eastAsia="pl-PL"/>
        </w:rPr>
      </w:pPr>
      <w:r w:rsidRPr="004B2DCF">
        <w:rPr>
          <w:rFonts w:ascii="Arial" w:hAnsi="Arial" w:cs="Arial"/>
          <w:sz w:val="22"/>
          <w:szCs w:val="22"/>
          <w:lang w:eastAsia="pl-PL"/>
        </w:rPr>
        <w:t xml:space="preserve">Oferta powinna być złożona do dnia </w:t>
      </w:r>
      <w:r w:rsidR="00BA1C21" w:rsidRPr="004B2DCF">
        <w:rPr>
          <w:rFonts w:ascii="Arial" w:hAnsi="Arial" w:cs="Arial"/>
          <w:sz w:val="22"/>
          <w:szCs w:val="22"/>
          <w:lang w:eastAsia="pl-PL"/>
        </w:rPr>
        <w:t>25</w:t>
      </w:r>
      <w:r w:rsidR="001264B3" w:rsidRPr="004B2DCF">
        <w:rPr>
          <w:rFonts w:ascii="Arial" w:hAnsi="Arial" w:cs="Arial"/>
          <w:sz w:val="22"/>
          <w:szCs w:val="22"/>
          <w:lang w:eastAsia="pl-PL"/>
        </w:rPr>
        <w:t xml:space="preserve"> listopada</w:t>
      </w:r>
      <w:r w:rsidR="004F59F0" w:rsidRPr="004B2DCF">
        <w:rPr>
          <w:rFonts w:ascii="Arial" w:hAnsi="Arial" w:cs="Arial"/>
          <w:sz w:val="22"/>
          <w:szCs w:val="22"/>
          <w:lang w:eastAsia="pl-PL"/>
        </w:rPr>
        <w:t xml:space="preserve"> 2025</w:t>
      </w:r>
      <w:r w:rsidRPr="004B2DCF">
        <w:rPr>
          <w:rFonts w:ascii="Arial" w:hAnsi="Arial" w:cs="Arial"/>
          <w:sz w:val="22"/>
          <w:szCs w:val="22"/>
          <w:lang w:eastAsia="pl-PL"/>
        </w:rPr>
        <w:t xml:space="preserve">r. </w:t>
      </w:r>
    </w:p>
    <w:p w14:paraId="3FB3BAA8" w14:textId="18DECA05" w:rsidR="004231D9" w:rsidRPr="004B2DCF" w:rsidRDefault="004231D9" w:rsidP="00427041">
      <w:pPr>
        <w:numPr>
          <w:ilvl w:val="0"/>
          <w:numId w:val="21"/>
        </w:numPr>
        <w:suppressAutoHyphens w:val="0"/>
        <w:spacing w:after="5" w:line="360" w:lineRule="auto"/>
        <w:ind w:right="9" w:hanging="365"/>
        <w:rPr>
          <w:rFonts w:ascii="Arial" w:hAnsi="Arial" w:cs="Arial"/>
          <w:sz w:val="22"/>
          <w:szCs w:val="22"/>
          <w:lang w:eastAsia="pl-PL"/>
        </w:rPr>
      </w:pPr>
      <w:r w:rsidRPr="004B2DCF">
        <w:rPr>
          <w:rFonts w:ascii="Arial" w:hAnsi="Arial" w:cs="Arial"/>
          <w:sz w:val="22"/>
          <w:szCs w:val="22"/>
          <w:lang w:eastAsia="pl-PL"/>
        </w:rPr>
        <w:t xml:space="preserve">Zamawiający ma prawo żądać od Wykonawców złożenia, w wyznaczonym terminie wyjaśnień dotyczących treści złożonych ofert. </w:t>
      </w:r>
    </w:p>
    <w:p w14:paraId="6D0C8815" w14:textId="3FEEEA46" w:rsidR="004231D9" w:rsidRPr="004B2DCF" w:rsidRDefault="006A75AE" w:rsidP="00427041">
      <w:pPr>
        <w:numPr>
          <w:ilvl w:val="0"/>
          <w:numId w:val="21"/>
        </w:numPr>
        <w:suppressAutoHyphens w:val="0"/>
        <w:spacing w:after="5" w:line="360" w:lineRule="auto"/>
        <w:ind w:right="9" w:hanging="365"/>
        <w:rPr>
          <w:rFonts w:ascii="Arial" w:hAnsi="Arial" w:cs="Arial"/>
          <w:sz w:val="22"/>
          <w:szCs w:val="22"/>
          <w:lang w:eastAsia="pl-PL"/>
        </w:rPr>
      </w:pPr>
      <w:r w:rsidRPr="004B2DCF">
        <w:rPr>
          <w:rFonts w:ascii="Arial" w:hAnsi="Arial" w:cs="Arial"/>
          <w:sz w:val="22"/>
          <w:szCs w:val="22"/>
          <w:lang w:eastAsia="pl-PL"/>
        </w:rPr>
        <w:t xml:space="preserve">Jeżeli Wykonawca </w:t>
      </w:r>
      <w:r w:rsidR="004231D9" w:rsidRPr="004B2DCF">
        <w:rPr>
          <w:rFonts w:ascii="Arial" w:hAnsi="Arial" w:cs="Arial"/>
          <w:sz w:val="22"/>
          <w:szCs w:val="22"/>
          <w:lang w:eastAsia="pl-PL"/>
        </w:rPr>
        <w:t xml:space="preserve">nie złoży na wezwanie Zamawiającego, w wyznaczonym terminie, wymaganych dokumentów, lub uchyla się od zawarcia umowy, Zamawiający </w:t>
      </w:r>
      <w:r w:rsidRPr="004B2DCF">
        <w:rPr>
          <w:rFonts w:ascii="Arial" w:hAnsi="Arial" w:cs="Arial"/>
          <w:sz w:val="22"/>
          <w:szCs w:val="22"/>
          <w:lang w:eastAsia="pl-PL"/>
        </w:rPr>
        <w:t xml:space="preserve">zastrzega możliwość podpisania umowy z następnym w kolejności z rankingu ofert Wykonawcą. Wzór umowy stanowi załącznik nr </w:t>
      </w:r>
      <w:r w:rsidR="004B2DCF" w:rsidRPr="004B2DCF">
        <w:rPr>
          <w:rFonts w:ascii="Arial" w:hAnsi="Arial" w:cs="Arial"/>
          <w:sz w:val="22"/>
          <w:szCs w:val="22"/>
          <w:lang w:eastAsia="pl-PL"/>
        </w:rPr>
        <w:t>3</w:t>
      </w:r>
      <w:r w:rsidRPr="004B2DCF">
        <w:rPr>
          <w:rFonts w:ascii="Arial" w:hAnsi="Arial" w:cs="Arial"/>
          <w:sz w:val="22"/>
          <w:szCs w:val="22"/>
          <w:lang w:eastAsia="pl-PL"/>
        </w:rPr>
        <w:t xml:space="preserve"> do zapytania ofertowego</w:t>
      </w:r>
      <w:r w:rsidR="004231D9" w:rsidRPr="004B2DCF">
        <w:rPr>
          <w:rFonts w:ascii="Arial" w:hAnsi="Arial" w:cs="Arial"/>
          <w:sz w:val="22"/>
          <w:szCs w:val="22"/>
          <w:lang w:eastAsia="pl-PL"/>
        </w:rPr>
        <w:t xml:space="preserve">.  </w:t>
      </w:r>
    </w:p>
    <w:p w14:paraId="14CD91A8" w14:textId="77777777" w:rsidR="004231D9" w:rsidRPr="004B2DCF" w:rsidRDefault="004231D9" w:rsidP="00427041">
      <w:pPr>
        <w:numPr>
          <w:ilvl w:val="0"/>
          <w:numId w:val="21"/>
        </w:numPr>
        <w:suppressAutoHyphens w:val="0"/>
        <w:spacing w:after="5" w:line="360" w:lineRule="auto"/>
        <w:ind w:right="9" w:hanging="365"/>
        <w:rPr>
          <w:rFonts w:ascii="Arial" w:hAnsi="Arial" w:cs="Arial"/>
          <w:sz w:val="22"/>
          <w:szCs w:val="22"/>
          <w:lang w:eastAsia="pl-PL"/>
        </w:rPr>
      </w:pPr>
      <w:r w:rsidRPr="004B2DCF">
        <w:rPr>
          <w:rFonts w:ascii="Arial" w:hAnsi="Arial" w:cs="Arial"/>
          <w:sz w:val="22"/>
          <w:szCs w:val="22"/>
          <w:lang w:eastAsia="pl-PL"/>
        </w:rPr>
        <w:t xml:space="preserve">Poszczególne oświadczenia i dokumenty, do których złożenia zostanie wezwany Zamawiający mogą być złożone: </w:t>
      </w:r>
    </w:p>
    <w:p w14:paraId="2D598F9B" w14:textId="77777777" w:rsidR="004231D9" w:rsidRPr="004B2DCF" w:rsidRDefault="004231D9" w:rsidP="00427041">
      <w:pPr>
        <w:numPr>
          <w:ilvl w:val="1"/>
          <w:numId w:val="21"/>
        </w:numPr>
        <w:suppressAutoHyphens w:val="0"/>
        <w:spacing w:after="103" w:line="360" w:lineRule="auto"/>
        <w:ind w:right="9" w:hanging="127"/>
        <w:rPr>
          <w:rFonts w:ascii="Arial" w:hAnsi="Arial" w:cs="Arial"/>
          <w:sz w:val="22"/>
          <w:szCs w:val="22"/>
          <w:lang w:eastAsia="pl-PL"/>
        </w:rPr>
      </w:pPr>
      <w:r w:rsidRPr="004B2DCF">
        <w:rPr>
          <w:rFonts w:ascii="Arial" w:hAnsi="Arial" w:cs="Arial"/>
          <w:sz w:val="22"/>
          <w:szCs w:val="22"/>
          <w:lang w:eastAsia="pl-PL"/>
        </w:rPr>
        <w:t xml:space="preserve">w formie pisemnej; </w:t>
      </w:r>
    </w:p>
    <w:p w14:paraId="5FE70247" w14:textId="77777777" w:rsidR="004231D9" w:rsidRPr="004B2DCF" w:rsidRDefault="004231D9" w:rsidP="00427041">
      <w:pPr>
        <w:numPr>
          <w:ilvl w:val="1"/>
          <w:numId w:val="21"/>
        </w:numPr>
        <w:suppressAutoHyphens w:val="0"/>
        <w:spacing w:after="103" w:line="360" w:lineRule="auto"/>
        <w:ind w:right="9" w:hanging="127"/>
        <w:rPr>
          <w:rFonts w:ascii="Arial" w:hAnsi="Arial" w:cs="Arial"/>
          <w:sz w:val="22"/>
          <w:szCs w:val="22"/>
          <w:lang w:eastAsia="pl-PL"/>
        </w:rPr>
      </w:pPr>
      <w:r w:rsidRPr="004B2DCF">
        <w:rPr>
          <w:rFonts w:ascii="Arial" w:hAnsi="Arial" w:cs="Arial"/>
          <w:sz w:val="22"/>
          <w:szCs w:val="22"/>
          <w:lang w:eastAsia="pl-PL"/>
        </w:rPr>
        <w:t xml:space="preserve">w oryginale (jeżeli zostały złożone lub wystawione w postaci elektronicznej) lub </w:t>
      </w:r>
    </w:p>
    <w:p w14:paraId="3C4F36E2" w14:textId="77777777" w:rsidR="004231D9" w:rsidRPr="004B2DCF" w:rsidRDefault="004231D9" w:rsidP="00427041">
      <w:pPr>
        <w:numPr>
          <w:ilvl w:val="1"/>
          <w:numId w:val="21"/>
        </w:numPr>
        <w:suppressAutoHyphens w:val="0"/>
        <w:spacing w:after="5" w:line="360" w:lineRule="auto"/>
        <w:ind w:right="9" w:hanging="127"/>
        <w:rPr>
          <w:rFonts w:ascii="Arial" w:hAnsi="Arial" w:cs="Arial"/>
          <w:sz w:val="22"/>
          <w:szCs w:val="22"/>
          <w:lang w:eastAsia="pl-PL"/>
        </w:rPr>
      </w:pPr>
      <w:r w:rsidRPr="004B2DCF">
        <w:rPr>
          <w:rFonts w:ascii="Arial" w:hAnsi="Arial" w:cs="Arial"/>
          <w:sz w:val="22"/>
          <w:szCs w:val="22"/>
          <w:lang w:eastAsia="pl-PL"/>
        </w:rPr>
        <w:t xml:space="preserve">w formie skanu (elektronicznego odwzorowania) dokumentu wystawionego w postaci papierowej opatrzonego przez Wykonawcę kwalifikowanym podpisem elektronicznym lub profilem zaufanym. </w:t>
      </w:r>
    </w:p>
    <w:p w14:paraId="45F954D1" w14:textId="3AFE2510" w:rsidR="004231D9" w:rsidRPr="004B2DCF" w:rsidRDefault="004231D9" w:rsidP="00427041">
      <w:pPr>
        <w:numPr>
          <w:ilvl w:val="0"/>
          <w:numId w:val="21"/>
        </w:numPr>
        <w:suppressAutoHyphens w:val="0"/>
        <w:spacing w:after="5" w:line="360" w:lineRule="auto"/>
        <w:ind w:right="9" w:hanging="365"/>
        <w:rPr>
          <w:rFonts w:ascii="Arial" w:hAnsi="Arial" w:cs="Arial"/>
          <w:sz w:val="22"/>
          <w:szCs w:val="22"/>
          <w:lang w:eastAsia="pl-PL"/>
        </w:rPr>
      </w:pPr>
      <w:r w:rsidRPr="004B2DCF">
        <w:rPr>
          <w:rFonts w:ascii="Arial" w:hAnsi="Arial" w:cs="Arial"/>
          <w:sz w:val="22"/>
          <w:szCs w:val="22"/>
          <w:lang w:eastAsia="pl-PL"/>
        </w:rPr>
        <w:t xml:space="preserve">Zamawiający może, w celu ustalenia czy oferta zawiera rażąco niska cenę w stosunku do przedmiotu zamówienia, żądać od Wykonawców, w wyznaczonym terminie, wyjaśnień dotyczących elementów oferty mających wpływ na wysokość ceny. Zamawiający nie będzie rozpatrywał oferty Wykonawcy, który nie złożył wyjaśnień lub jeżeli dokonana ocena wyjaśnień potwierdza, że oferta zawiera rażąco niską cenę w stosunku do przedmiotu zamówienia. </w:t>
      </w:r>
      <w:r w:rsidR="00B0249C" w:rsidRPr="004B2DCF">
        <w:rPr>
          <w:rFonts w:ascii="Arial" w:hAnsi="Arial" w:cs="Arial"/>
          <w:sz w:val="22"/>
          <w:szCs w:val="22"/>
          <w:lang w:eastAsia="pl-PL"/>
        </w:rPr>
        <w:t xml:space="preserve">Tzn. cena, która odbiega o ponad 30% od wartości </w:t>
      </w:r>
      <w:r w:rsidR="006A75AE" w:rsidRPr="004B2DCF">
        <w:rPr>
          <w:rFonts w:ascii="Arial" w:hAnsi="Arial" w:cs="Arial"/>
          <w:sz w:val="22"/>
          <w:szCs w:val="22"/>
          <w:lang w:eastAsia="pl-PL"/>
        </w:rPr>
        <w:t>obliczonej, jako</w:t>
      </w:r>
      <w:r w:rsidR="00B0249C" w:rsidRPr="004B2DCF">
        <w:rPr>
          <w:rFonts w:ascii="Arial" w:hAnsi="Arial" w:cs="Arial"/>
          <w:sz w:val="22"/>
          <w:szCs w:val="22"/>
          <w:lang w:eastAsia="pl-PL"/>
        </w:rPr>
        <w:t xml:space="preserve"> średnia arytmetyczna cen wszystkich ofert niepodlegających odrzuceniu. </w:t>
      </w:r>
    </w:p>
    <w:p w14:paraId="0937B22B" w14:textId="0BE4881E" w:rsidR="004231D9" w:rsidRPr="004B2DCF" w:rsidRDefault="004231D9" w:rsidP="00427041">
      <w:pPr>
        <w:numPr>
          <w:ilvl w:val="0"/>
          <w:numId w:val="21"/>
        </w:numPr>
        <w:suppressAutoHyphens w:val="0"/>
        <w:spacing w:after="5" w:line="360" w:lineRule="auto"/>
        <w:ind w:right="9" w:hanging="365"/>
        <w:rPr>
          <w:rFonts w:ascii="Arial" w:hAnsi="Arial" w:cs="Arial"/>
          <w:sz w:val="22"/>
          <w:szCs w:val="22"/>
          <w:lang w:eastAsia="pl-PL"/>
        </w:rPr>
      </w:pPr>
      <w:r w:rsidRPr="004B2DCF">
        <w:rPr>
          <w:rFonts w:ascii="Arial" w:hAnsi="Arial" w:cs="Arial"/>
          <w:sz w:val="22"/>
          <w:szCs w:val="22"/>
          <w:lang w:eastAsia="pl-PL"/>
        </w:rPr>
        <w:t>Jeżeli nie można wybrać najkorzystniejszej oferty z uwagi na to, że dwie lub więcej ofert przedstawia taki sam bilans ceny</w:t>
      </w:r>
      <w:r w:rsidR="006A75AE" w:rsidRPr="004B2DCF">
        <w:rPr>
          <w:rFonts w:ascii="Arial" w:hAnsi="Arial" w:cs="Arial"/>
          <w:sz w:val="22"/>
          <w:szCs w:val="22"/>
          <w:lang w:eastAsia="pl-PL"/>
        </w:rPr>
        <w:t>, Z</w:t>
      </w:r>
      <w:r w:rsidRPr="004B2DCF">
        <w:rPr>
          <w:rFonts w:ascii="Arial" w:hAnsi="Arial" w:cs="Arial"/>
          <w:sz w:val="22"/>
          <w:szCs w:val="22"/>
          <w:lang w:eastAsia="pl-PL"/>
        </w:rPr>
        <w:t xml:space="preserve">amawiający wzywa Wykonawców, którzy złożyli te oferty, do złożenia w terminie określonym przez Zamawiającego dodatkowych ofert. </w:t>
      </w:r>
    </w:p>
    <w:p w14:paraId="38BABFBD" w14:textId="77777777" w:rsidR="004231D9" w:rsidRPr="004B2DCF" w:rsidRDefault="004231D9" w:rsidP="00427041">
      <w:pPr>
        <w:numPr>
          <w:ilvl w:val="0"/>
          <w:numId w:val="21"/>
        </w:numPr>
        <w:suppressAutoHyphens w:val="0"/>
        <w:spacing w:after="5" w:line="360" w:lineRule="auto"/>
        <w:ind w:right="9" w:hanging="365"/>
        <w:rPr>
          <w:rFonts w:ascii="Arial" w:hAnsi="Arial" w:cs="Arial"/>
          <w:sz w:val="22"/>
          <w:szCs w:val="22"/>
          <w:lang w:eastAsia="pl-PL"/>
        </w:rPr>
      </w:pPr>
      <w:r w:rsidRPr="004B2DCF">
        <w:rPr>
          <w:rFonts w:ascii="Arial" w:hAnsi="Arial" w:cs="Arial"/>
          <w:sz w:val="22"/>
          <w:szCs w:val="22"/>
          <w:lang w:eastAsia="pl-PL"/>
        </w:rPr>
        <w:t xml:space="preserve">Wykonawcy, składając oferty dodatkowe nie mogą zaoferować cen wyższych niż zaoferowane w złożonych ofertach. </w:t>
      </w:r>
    </w:p>
    <w:p w14:paraId="7DAAD0EA" w14:textId="3FC65546" w:rsidR="004231D9" w:rsidRPr="004B2DCF" w:rsidRDefault="004231D9" w:rsidP="00427041">
      <w:pPr>
        <w:numPr>
          <w:ilvl w:val="0"/>
          <w:numId w:val="21"/>
        </w:numPr>
        <w:suppressAutoHyphens w:val="0"/>
        <w:spacing w:after="5" w:line="360" w:lineRule="auto"/>
        <w:ind w:right="9" w:hanging="365"/>
        <w:rPr>
          <w:rFonts w:ascii="Arial" w:hAnsi="Arial" w:cs="Arial"/>
          <w:sz w:val="22"/>
          <w:szCs w:val="22"/>
          <w:lang w:eastAsia="pl-PL"/>
        </w:rPr>
      </w:pPr>
      <w:r w:rsidRPr="004B2DCF">
        <w:rPr>
          <w:rFonts w:ascii="Arial" w:hAnsi="Arial" w:cs="Arial"/>
          <w:sz w:val="22"/>
          <w:szCs w:val="22"/>
          <w:lang w:eastAsia="pl-PL"/>
        </w:rPr>
        <w:lastRenderedPageBreak/>
        <w:t xml:space="preserve">Oferty złożone po terminie, błędnie skonstruowane, </w:t>
      </w:r>
      <w:r w:rsidR="006A75AE" w:rsidRPr="004B2DCF">
        <w:rPr>
          <w:rFonts w:ascii="Arial" w:hAnsi="Arial" w:cs="Arial"/>
          <w:sz w:val="22"/>
          <w:szCs w:val="22"/>
          <w:lang w:eastAsia="pl-PL"/>
        </w:rPr>
        <w:t>niespełniające</w:t>
      </w:r>
      <w:r w:rsidRPr="004B2DCF">
        <w:rPr>
          <w:rFonts w:ascii="Arial" w:hAnsi="Arial" w:cs="Arial"/>
          <w:sz w:val="22"/>
          <w:szCs w:val="22"/>
          <w:lang w:eastAsia="pl-PL"/>
        </w:rPr>
        <w:t xml:space="preserve"> wymagań określonych w zapytaniu ofertowym nie będą rozpatrywane i podlegają odrzuceniu. </w:t>
      </w:r>
    </w:p>
    <w:p w14:paraId="1D1D9586" w14:textId="77777777" w:rsidR="004231D9" w:rsidRPr="004B2DCF" w:rsidRDefault="004231D9" w:rsidP="00427041">
      <w:pPr>
        <w:numPr>
          <w:ilvl w:val="0"/>
          <w:numId w:val="21"/>
        </w:numPr>
        <w:suppressAutoHyphens w:val="0"/>
        <w:spacing w:after="5" w:line="360" w:lineRule="auto"/>
        <w:ind w:right="9" w:hanging="365"/>
        <w:rPr>
          <w:rFonts w:ascii="Arial" w:hAnsi="Arial" w:cs="Arial"/>
          <w:sz w:val="22"/>
          <w:szCs w:val="22"/>
          <w:lang w:eastAsia="pl-PL"/>
        </w:rPr>
      </w:pPr>
      <w:r w:rsidRPr="004B2DCF">
        <w:rPr>
          <w:rFonts w:ascii="Arial" w:hAnsi="Arial" w:cs="Arial"/>
          <w:sz w:val="22"/>
          <w:szCs w:val="22"/>
          <w:lang w:eastAsia="pl-PL"/>
        </w:rPr>
        <w:t xml:space="preserve">Informacje o wyniku postępowania Zamawiający umieści w Bazie Konkurencyjności w miejscu publikacji ogłoszenia. </w:t>
      </w:r>
    </w:p>
    <w:p w14:paraId="39618DAB" w14:textId="73805BAC" w:rsidR="004231D9" w:rsidRPr="004B2DCF" w:rsidRDefault="004231D9" w:rsidP="00427041">
      <w:pPr>
        <w:suppressAutoHyphens w:val="0"/>
        <w:spacing w:after="105" w:line="360" w:lineRule="auto"/>
        <w:ind w:left="734"/>
        <w:rPr>
          <w:rFonts w:ascii="Arial" w:hAnsi="Arial" w:cs="Arial"/>
          <w:sz w:val="22"/>
          <w:szCs w:val="22"/>
          <w:lang w:eastAsia="pl-PL"/>
        </w:rPr>
      </w:pPr>
      <w:r w:rsidRPr="004B2DCF">
        <w:rPr>
          <w:rFonts w:ascii="Arial" w:hAnsi="Arial" w:cs="Arial"/>
          <w:sz w:val="22"/>
          <w:szCs w:val="22"/>
          <w:lang w:eastAsia="pl-PL"/>
        </w:rPr>
        <w:t xml:space="preserve"> </w:t>
      </w:r>
    </w:p>
    <w:p w14:paraId="1D809F1A" w14:textId="21A6CB5E" w:rsidR="00864FA7" w:rsidRPr="004B2DCF" w:rsidRDefault="00991B9A" w:rsidP="00427041">
      <w:pPr>
        <w:numPr>
          <w:ilvl w:val="0"/>
          <w:numId w:val="22"/>
        </w:numPr>
        <w:suppressAutoHyphens w:val="0"/>
        <w:spacing w:after="147" w:line="360" w:lineRule="auto"/>
        <w:ind w:left="14" w:right="3" w:firstLine="270"/>
        <w:rPr>
          <w:rFonts w:ascii="Arial" w:hAnsi="Arial" w:cs="Arial"/>
          <w:sz w:val="22"/>
          <w:szCs w:val="22"/>
          <w:lang w:eastAsia="pl-PL"/>
        </w:rPr>
      </w:pPr>
      <w:r w:rsidRPr="004B2DCF">
        <w:rPr>
          <w:rFonts w:ascii="Arial" w:hAnsi="Arial" w:cs="Arial"/>
          <w:b/>
          <w:sz w:val="22"/>
          <w:szCs w:val="22"/>
          <w:lang w:eastAsia="pl-PL"/>
        </w:rPr>
        <w:t>Przetwarzanie danych osobowych</w:t>
      </w:r>
    </w:p>
    <w:p w14:paraId="42D1468B" w14:textId="709F38AC" w:rsidR="001E4F05" w:rsidRPr="004B2DCF" w:rsidRDefault="004231D9" w:rsidP="00427041">
      <w:pPr>
        <w:numPr>
          <w:ilvl w:val="0"/>
          <w:numId w:val="23"/>
        </w:numPr>
        <w:suppressAutoHyphens w:val="0"/>
        <w:spacing w:line="360" w:lineRule="auto"/>
        <w:ind w:right="9"/>
        <w:rPr>
          <w:rFonts w:ascii="Arial" w:hAnsi="Arial" w:cs="Arial"/>
          <w:sz w:val="22"/>
          <w:szCs w:val="22"/>
          <w:lang w:eastAsia="pl-PL"/>
        </w:rPr>
      </w:pPr>
      <w:r w:rsidRPr="004B2DCF">
        <w:rPr>
          <w:rFonts w:ascii="Arial" w:hAnsi="Arial" w:cs="Arial"/>
          <w:b/>
          <w:sz w:val="22"/>
          <w:szCs w:val="22"/>
          <w:lang w:eastAsia="pl-PL"/>
        </w:rPr>
        <w:t>Administratorem Danych Osobowych</w:t>
      </w:r>
      <w:r w:rsidR="001E4F05" w:rsidRPr="004B2DCF">
        <w:rPr>
          <w:rFonts w:ascii="Arial" w:hAnsi="Arial" w:cs="Arial"/>
          <w:sz w:val="22"/>
          <w:szCs w:val="22"/>
          <w:lang w:eastAsia="pl-PL"/>
        </w:rPr>
        <w:t>, przetwarzanych w ramach przeprowadzen</w:t>
      </w:r>
      <w:r w:rsidR="00991B9A" w:rsidRPr="004B2DCF">
        <w:rPr>
          <w:rFonts w:ascii="Arial" w:hAnsi="Arial" w:cs="Arial"/>
          <w:sz w:val="22"/>
          <w:szCs w:val="22"/>
          <w:lang w:eastAsia="pl-PL"/>
        </w:rPr>
        <w:t>ia postępowania, zawarcia umowy oraz jej rea</w:t>
      </w:r>
      <w:r w:rsidR="0070735B" w:rsidRPr="004B2DCF">
        <w:rPr>
          <w:rFonts w:ascii="Arial" w:hAnsi="Arial" w:cs="Arial"/>
          <w:sz w:val="22"/>
          <w:szCs w:val="22"/>
          <w:lang w:eastAsia="pl-PL"/>
        </w:rPr>
        <w:t>lizacji, jest Prezydent Miasta P</w:t>
      </w:r>
      <w:r w:rsidR="00991B9A" w:rsidRPr="004B2DCF">
        <w:rPr>
          <w:rFonts w:ascii="Arial" w:hAnsi="Arial" w:cs="Arial"/>
          <w:sz w:val="22"/>
          <w:szCs w:val="22"/>
          <w:lang w:eastAsia="pl-PL"/>
        </w:rPr>
        <w:t>oznania, z siedzibą przy placu Kolegiackim 17, 61-841 Poznań.</w:t>
      </w:r>
    </w:p>
    <w:p w14:paraId="748E2451" w14:textId="031CD6CE" w:rsidR="00991B9A" w:rsidRPr="004B2DCF" w:rsidRDefault="00991B9A" w:rsidP="00427041">
      <w:pPr>
        <w:numPr>
          <w:ilvl w:val="0"/>
          <w:numId w:val="23"/>
        </w:numPr>
        <w:suppressAutoHyphens w:val="0"/>
        <w:spacing w:line="360" w:lineRule="auto"/>
        <w:ind w:right="9"/>
        <w:rPr>
          <w:rFonts w:ascii="Arial" w:hAnsi="Arial" w:cs="Arial"/>
          <w:sz w:val="22"/>
          <w:szCs w:val="22"/>
          <w:lang w:eastAsia="pl-PL"/>
        </w:rPr>
      </w:pPr>
      <w:r w:rsidRPr="004B2DCF">
        <w:rPr>
          <w:rFonts w:ascii="Arial" w:hAnsi="Arial" w:cs="Arial"/>
          <w:sz w:val="22"/>
          <w:szCs w:val="22"/>
          <w:lang w:eastAsia="pl-PL"/>
        </w:rPr>
        <w:t>Wyznaczono inspektora ochrony danych, z którym można się kontaktować poprzez e-mail: iod</w:t>
      </w:r>
      <w:r w:rsidR="00F13601" w:rsidRPr="004B2DCF">
        <w:rPr>
          <w:rFonts w:ascii="Arial" w:hAnsi="Arial" w:cs="Arial"/>
          <w:sz w:val="22"/>
          <w:szCs w:val="22"/>
          <w:lang w:eastAsia="pl-PL"/>
        </w:rPr>
        <w:t>6</w:t>
      </w:r>
      <w:r w:rsidRPr="004B2DCF">
        <w:rPr>
          <w:rFonts w:ascii="Arial" w:hAnsi="Arial" w:cs="Arial"/>
          <w:sz w:val="22"/>
          <w:szCs w:val="22"/>
          <w:lang w:eastAsia="pl-PL"/>
        </w:rPr>
        <w:t>@um.poznan.pl lub pisemnie na adres: plac Kolegiacki 17, 61-841 Poznań.</w:t>
      </w:r>
    </w:p>
    <w:p w14:paraId="2F790B06" w14:textId="27CB6CE8" w:rsidR="00991B9A" w:rsidRPr="004B2DCF" w:rsidRDefault="00991B9A" w:rsidP="00427041">
      <w:pPr>
        <w:numPr>
          <w:ilvl w:val="0"/>
          <w:numId w:val="23"/>
        </w:numPr>
        <w:suppressAutoHyphens w:val="0"/>
        <w:spacing w:line="360" w:lineRule="auto"/>
        <w:ind w:right="9"/>
        <w:rPr>
          <w:rFonts w:ascii="Arial" w:hAnsi="Arial" w:cs="Arial"/>
          <w:sz w:val="22"/>
          <w:szCs w:val="22"/>
          <w:lang w:eastAsia="pl-PL"/>
        </w:rPr>
      </w:pPr>
      <w:r w:rsidRPr="004B2DCF">
        <w:rPr>
          <w:rFonts w:ascii="Arial" w:hAnsi="Arial" w:cs="Arial"/>
          <w:sz w:val="22"/>
          <w:szCs w:val="22"/>
          <w:lang w:eastAsia="pl-PL"/>
        </w:rPr>
        <w:t>Dane</w:t>
      </w:r>
      <w:r w:rsidR="004231D9" w:rsidRPr="004B2DCF">
        <w:rPr>
          <w:rFonts w:ascii="Arial" w:hAnsi="Arial" w:cs="Arial"/>
          <w:sz w:val="22"/>
          <w:szCs w:val="22"/>
          <w:lang w:eastAsia="pl-PL"/>
        </w:rPr>
        <w:t xml:space="preserve"> osobowe przetwarzane będą na podstawie art. 6 ust. 1 lit. c RODO w celu związanym z Postępowaniem o udzielenie zamówienia prowadzonym w trybie zapytania ofertowego o wartości nieprzekraczającej kwoty 130.000 zł netto określonej w art. 2 ust. 1 pkt. 1 ustawy z dnia 11 września 2019 r. Prawo Zamówień Publicznych (Dz. U z 202</w:t>
      </w:r>
      <w:r w:rsidR="00DF3ADE" w:rsidRPr="004B2DCF">
        <w:rPr>
          <w:rFonts w:ascii="Arial" w:hAnsi="Arial" w:cs="Arial"/>
          <w:sz w:val="22"/>
          <w:szCs w:val="22"/>
          <w:lang w:eastAsia="pl-PL"/>
        </w:rPr>
        <w:t>4</w:t>
      </w:r>
      <w:r w:rsidR="004231D9" w:rsidRPr="004B2DCF">
        <w:rPr>
          <w:rFonts w:ascii="Arial" w:hAnsi="Arial" w:cs="Arial"/>
          <w:sz w:val="22"/>
          <w:szCs w:val="22"/>
          <w:lang w:eastAsia="pl-PL"/>
        </w:rPr>
        <w:t xml:space="preserve">r. poz. </w:t>
      </w:r>
      <w:r w:rsidR="00DF3ADE" w:rsidRPr="004B2DCF">
        <w:rPr>
          <w:rFonts w:ascii="Arial" w:hAnsi="Arial" w:cs="Arial"/>
          <w:sz w:val="22"/>
          <w:szCs w:val="22"/>
          <w:lang w:eastAsia="pl-PL"/>
        </w:rPr>
        <w:t>1320</w:t>
      </w:r>
      <w:r w:rsidR="004231D9" w:rsidRPr="004B2DCF">
        <w:rPr>
          <w:rFonts w:ascii="Arial" w:hAnsi="Arial" w:cs="Arial"/>
          <w:sz w:val="22"/>
          <w:szCs w:val="22"/>
          <w:lang w:eastAsia="pl-PL"/>
        </w:rPr>
        <w:t>.)</w:t>
      </w:r>
      <w:r w:rsidR="00DF3ADE" w:rsidRPr="004B2DCF">
        <w:rPr>
          <w:rFonts w:ascii="Arial" w:hAnsi="Arial" w:cs="Arial"/>
          <w:sz w:val="22"/>
          <w:szCs w:val="22"/>
          <w:lang w:eastAsia="pl-PL"/>
        </w:rPr>
        <w:t xml:space="preserve"> </w:t>
      </w:r>
    </w:p>
    <w:p w14:paraId="3B4FD6C2" w14:textId="77777777" w:rsidR="00991B9A" w:rsidRPr="004B2DCF" w:rsidRDefault="00991B9A" w:rsidP="00427041">
      <w:pPr>
        <w:numPr>
          <w:ilvl w:val="0"/>
          <w:numId w:val="23"/>
        </w:numPr>
        <w:suppressAutoHyphens w:val="0"/>
        <w:spacing w:after="5" w:line="360" w:lineRule="auto"/>
        <w:ind w:right="9"/>
        <w:rPr>
          <w:rFonts w:ascii="Arial" w:hAnsi="Arial" w:cs="Arial"/>
          <w:sz w:val="22"/>
          <w:szCs w:val="22"/>
          <w:lang w:eastAsia="pl-PL"/>
        </w:rPr>
      </w:pPr>
      <w:r w:rsidRPr="004B2DCF">
        <w:rPr>
          <w:rFonts w:ascii="Arial" w:hAnsi="Arial" w:cs="Arial"/>
          <w:sz w:val="22"/>
          <w:szCs w:val="22"/>
        </w:rPr>
        <w:t>Dane po zrealizowaniu celu, dla którego zostały zebrane, będą przetwarzane do celów archiwalnych i przechowywane przez okres niezbędny do zrealizowania przepisów dotyczących archiwizowania danych obowiązujących u Administratora.</w:t>
      </w:r>
    </w:p>
    <w:p w14:paraId="666D3ECE" w14:textId="00EEA59A" w:rsidR="00991B9A" w:rsidRPr="004B2DCF" w:rsidRDefault="00991B9A" w:rsidP="00427041">
      <w:pPr>
        <w:numPr>
          <w:ilvl w:val="0"/>
          <w:numId w:val="23"/>
        </w:numPr>
        <w:suppressAutoHyphens w:val="0"/>
        <w:spacing w:after="5" w:line="360" w:lineRule="auto"/>
        <w:ind w:right="9"/>
        <w:rPr>
          <w:rFonts w:ascii="Arial" w:hAnsi="Arial" w:cs="Arial"/>
          <w:sz w:val="22"/>
          <w:szCs w:val="22"/>
          <w:lang w:eastAsia="pl-PL"/>
        </w:rPr>
      </w:pPr>
      <w:r w:rsidRPr="004B2DCF">
        <w:rPr>
          <w:rFonts w:ascii="Arial" w:hAnsi="Arial" w:cs="Arial"/>
          <w:sz w:val="22"/>
          <w:szCs w:val="22"/>
          <w:lang w:eastAsia="pl-PL"/>
        </w:rPr>
        <w:t>O</w:t>
      </w:r>
      <w:r w:rsidRPr="004B2DCF">
        <w:rPr>
          <w:rFonts w:ascii="Arial" w:hAnsi="Arial" w:cs="Arial"/>
          <w:sz w:val="22"/>
          <w:szCs w:val="22"/>
        </w:rPr>
        <w:t>soby, których dane dotyczą, mają prawo do:</w:t>
      </w:r>
    </w:p>
    <w:p w14:paraId="080F5A41" w14:textId="77777777" w:rsidR="00991B9A" w:rsidRPr="004B2DCF" w:rsidRDefault="00991B9A" w:rsidP="00427041">
      <w:pPr>
        <w:numPr>
          <w:ilvl w:val="1"/>
          <w:numId w:val="26"/>
        </w:numPr>
        <w:spacing w:after="5" w:line="360" w:lineRule="auto"/>
        <w:jc w:val="both"/>
        <w:rPr>
          <w:rFonts w:ascii="Arial" w:hAnsi="Arial" w:cs="Arial"/>
          <w:sz w:val="22"/>
          <w:szCs w:val="22"/>
        </w:rPr>
      </w:pPr>
      <w:r w:rsidRPr="004B2DCF">
        <w:rPr>
          <w:rFonts w:ascii="Arial" w:hAnsi="Arial" w:cs="Arial"/>
          <w:sz w:val="22"/>
          <w:szCs w:val="22"/>
        </w:rPr>
        <w:t>dostępu do swoich danych osobowych;</w:t>
      </w:r>
    </w:p>
    <w:p w14:paraId="500614ED" w14:textId="77777777" w:rsidR="00991B9A" w:rsidRPr="004B2DCF" w:rsidRDefault="00991B9A" w:rsidP="00427041">
      <w:pPr>
        <w:numPr>
          <w:ilvl w:val="1"/>
          <w:numId w:val="26"/>
        </w:numPr>
        <w:spacing w:after="5" w:line="360" w:lineRule="auto"/>
        <w:jc w:val="both"/>
        <w:rPr>
          <w:rFonts w:ascii="Arial" w:hAnsi="Arial" w:cs="Arial"/>
          <w:sz w:val="22"/>
          <w:szCs w:val="22"/>
        </w:rPr>
      </w:pPr>
      <w:r w:rsidRPr="004B2DCF">
        <w:rPr>
          <w:rFonts w:ascii="Arial" w:hAnsi="Arial" w:cs="Arial"/>
          <w:sz w:val="22"/>
          <w:szCs w:val="22"/>
        </w:rPr>
        <w:t>żądania sprostowania danych, które są nieprawidłowe;</w:t>
      </w:r>
    </w:p>
    <w:p w14:paraId="145DB379" w14:textId="77777777" w:rsidR="00991B9A" w:rsidRPr="004B2DCF" w:rsidRDefault="00991B9A" w:rsidP="00427041">
      <w:pPr>
        <w:numPr>
          <w:ilvl w:val="1"/>
          <w:numId w:val="26"/>
        </w:numPr>
        <w:spacing w:after="5" w:line="360" w:lineRule="auto"/>
        <w:jc w:val="both"/>
        <w:rPr>
          <w:rFonts w:ascii="Arial" w:hAnsi="Arial" w:cs="Arial"/>
          <w:sz w:val="22"/>
          <w:szCs w:val="22"/>
        </w:rPr>
      </w:pPr>
      <w:r w:rsidRPr="004B2DCF">
        <w:rPr>
          <w:rFonts w:ascii="Arial" w:hAnsi="Arial" w:cs="Arial"/>
          <w:sz w:val="22"/>
          <w:szCs w:val="22"/>
        </w:rPr>
        <w:t>żądania usunięcia danych, gdy:</w:t>
      </w:r>
    </w:p>
    <w:p w14:paraId="69BAE798" w14:textId="77777777" w:rsidR="00991B9A" w:rsidRPr="004B2DCF" w:rsidRDefault="00991B9A" w:rsidP="00427041">
      <w:pPr>
        <w:numPr>
          <w:ilvl w:val="2"/>
          <w:numId w:val="27"/>
        </w:numPr>
        <w:spacing w:after="5" w:line="360" w:lineRule="auto"/>
        <w:jc w:val="both"/>
        <w:rPr>
          <w:rFonts w:ascii="Arial" w:hAnsi="Arial" w:cs="Arial"/>
          <w:sz w:val="22"/>
          <w:szCs w:val="22"/>
        </w:rPr>
      </w:pPr>
      <w:r w:rsidRPr="004B2DCF">
        <w:rPr>
          <w:rFonts w:ascii="Arial" w:hAnsi="Arial" w:cs="Arial"/>
          <w:sz w:val="22"/>
          <w:szCs w:val="22"/>
        </w:rPr>
        <w:t>dane nie są już niezbędne do celów, dla których zostały zebrane,</w:t>
      </w:r>
    </w:p>
    <w:p w14:paraId="4253ACBA" w14:textId="77777777" w:rsidR="00991B9A" w:rsidRPr="004B2DCF" w:rsidRDefault="00991B9A" w:rsidP="00427041">
      <w:pPr>
        <w:numPr>
          <w:ilvl w:val="2"/>
          <w:numId w:val="27"/>
        </w:numPr>
        <w:spacing w:after="5" w:line="360" w:lineRule="auto"/>
        <w:jc w:val="both"/>
        <w:rPr>
          <w:rFonts w:ascii="Arial" w:hAnsi="Arial" w:cs="Arial"/>
          <w:sz w:val="22"/>
          <w:szCs w:val="22"/>
        </w:rPr>
      </w:pPr>
      <w:r w:rsidRPr="004B2DCF">
        <w:rPr>
          <w:rFonts w:ascii="Arial" w:hAnsi="Arial" w:cs="Arial"/>
          <w:sz w:val="22"/>
          <w:szCs w:val="22"/>
        </w:rPr>
        <w:t>dane przetwarzane są niezgodnie z prawem;</w:t>
      </w:r>
    </w:p>
    <w:p w14:paraId="1F1634BD" w14:textId="77777777" w:rsidR="00991B9A" w:rsidRPr="004B2DCF" w:rsidRDefault="00991B9A" w:rsidP="00427041">
      <w:pPr>
        <w:numPr>
          <w:ilvl w:val="1"/>
          <w:numId w:val="26"/>
        </w:numPr>
        <w:spacing w:after="5" w:line="360" w:lineRule="auto"/>
        <w:jc w:val="both"/>
        <w:rPr>
          <w:rFonts w:ascii="Arial" w:hAnsi="Arial" w:cs="Arial"/>
          <w:sz w:val="22"/>
          <w:szCs w:val="22"/>
        </w:rPr>
      </w:pPr>
      <w:r w:rsidRPr="004B2DCF">
        <w:rPr>
          <w:rFonts w:ascii="Arial" w:hAnsi="Arial" w:cs="Arial"/>
          <w:sz w:val="22"/>
          <w:szCs w:val="22"/>
        </w:rPr>
        <w:t>żądania ograniczenia przetwarzania, gdy:</w:t>
      </w:r>
    </w:p>
    <w:p w14:paraId="31F1EFFB" w14:textId="77777777" w:rsidR="00991B9A" w:rsidRPr="004B2DCF" w:rsidRDefault="00991B9A" w:rsidP="00427041">
      <w:pPr>
        <w:numPr>
          <w:ilvl w:val="0"/>
          <w:numId w:val="28"/>
        </w:numPr>
        <w:spacing w:after="5" w:line="360" w:lineRule="auto"/>
        <w:jc w:val="both"/>
        <w:rPr>
          <w:rFonts w:ascii="Arial" w:hAnsi="Arial" w:cs="Arial"/>
          <w:sz w:val="22"/>
          <w:szCs w:val="22"/>
        </w:rPr>
      </w:pPr>
      <w:r w:rsidRPr="004B2DCF">
        <w:rPr>
          <w:rFonts w:ascii="Arial" w:hAnsi="Arial" w:cs="Arial"/>
          <w:sz w:val="22"/>
          <w:szCs w:val="22"/>
        </w:rPr>
        <w:t>osoby te kwestionują prawidłowość danych,</w:t>
      </w:r>
    </w:p>
    <w:p w14:paraId="2990484D" w14:textId="77777777" w:rsidR="00991B9A" w:rsidRPr="004B2DCF" w:rsidRDefault="00991B9A" w:rsidP="00427041">
      <w:pPr>
        <w:numPr>
          <w:ilvl w:val="0"/>
          <w:numId w:val="28"/>
        </w:numPr>
        <w:spacing w:after="5" w:line="360" w:lineRule="auto"/>
        <w:jc w:val="both"/>
        <w:rPr>
          <w:rFonts w:ascii="Arial" w:hAnsi="Arial" w:cs="Arial"/>
          <w:sz w:val="22"/>
          <w:szCs w:val="22"/>
        </w:rPr>
      </w:pPr>
      <w:r w:rsidRPr="004B2DCF">
        <w:rPr>
          <w:rFonts w:ascii="Arial" w:hAnsi="Arial" w:cs="Arial"/>
          <w:sz w:val="22"/>
          <w:szCs w:val="22"/>
        </w:rPr>
        <w:t>przetwarzanie jest niezgodne z prawem, a osoby te sprzeciwiają się usunięciu danych,</w:t>
      </w:r>
    </w:p>
    <w:p w14:paraId="608A6855" w14:textId="5BB4C135" w:rsidR="00991B9A" w:rsidRPr="004B2DCF" w:rsidRDefault="00991B9A" w:rsidP="00427041">
      <w:pPr>
        <w:numPr>
          <w:ilvl w:val="0"/>
          <w:numId w:val="28"/>
        </w:numPr>
        <w:spacing w:after="5" w:line="360" w:lineRule="auto"/>
        <w:jc w:val="both"/>
        <w:rPr>
          <w:rFonts w:ascii="Arial" w:hAnsi="Arial" w:cs="Arial"/>
          <w:sz w:val="22"/>
          <w:szCs w:val="22"/>
        </w:rPr>
      </w:pPr>
      <w:r w:rsidRPr="004B2DCF">
        <w:rPr>
          <w:rFonts w:ascii="Arial" w:hAnsi="Arial" w:cs="Arial"/>
          <w:sz w:val="22"/>
          <w:szCs w:val="22"/>
        </w:rPr>
        <w:t>Administrator nie potrzebuje już danych osobowych do celów przetwarzania, ale są one potrzebne osobom, których dane dotyczą, do ustalenia, dochodzenia lub obrony roszczeń.</w:t>
      </w:r>
    </w:p>
    <w:p w14:paraId="53C9BA68" w14:textId="77777777" w:rsidR="00991B9A" w:rsidRPr="004B2DCF" w:rsidRDefault="00991B9A" w:rsidP="00427041">
      <w:pPr>
        <w:spacing w:after="5" w:line="360" w:lineRule="auto"/>
        <w:jc w:val="both"/>
        <w:rPr>
          <w:rFonts w:ascii="Arial" w:hAnsi="Arial" w:cs="Arial"/>
          <w:sz w:val="22"/>
          <w:szCs w:val="22"/>
        </w:rPr>
      </w:pPr>
    </w:p>
    <w:p w14:paraId="29C20CC8" w14:textId="50AD1BE6" w:rsidR="00991B9A" w:rsidRPr="004B2DCF" w:rsidRDefault="00991B9A" w:rsidP="00427041">
      <w:pPr>
        <w:numPr>
          <w:ilvl w:val="0"/>
          <w:numId w:val="23"/>
        </w:numPr>
        <w:suppressAutoHyphens w:val="0"/>
        <w:spacing w:after="5" w:line="360" w:lineRule="auto"/>
        <w:ind w:right="9"/>
        <w:rPr>
          <w:rFonts w:ascii="Arial" w:hAnsi="Arial" w:cs="Arial"/>
          <w:sz w:val="22"/>
          <w:szCs w:val="22"/>
          <w:lang w:eastAsia="pl-PL"/>
        </w:rPr>
      </w:pPr>
      <w:r w:rsidRPr="004B2DCF">
        <w:rPr>
          <w:rFonts w:ascii="Arial" w:hAnsi="Arial" w:cs="Arial"/>
          <w:sz w:val="22"/>
          <w:szCs w:val="22"/>
        </w:rPr>
        <w:lastRenderedPageBreak/>
        <w:t>Ma Pani/Pan prawo do wniesienia skargi do organu nadzorczego, którym jest Prezes Urzędu Ochrony Danych Osobowych</w:t>
      </w:r>
    </w:p>
    <w:p w14:paraId="29080E4C" w14:textId="2F59E106" w:rsidR="00991B9A" w:rsidRPr="004B2DCF" w:rsidRDefault="00991B9A" w:rsidP="00427041">
      <w:pPr>
        <w:numPr>
          <w:ilvl w:val="0"/>
          <w:numId w:val="23"/>
        </w:numPr>
        <w:suppressAutoHyphens w:val="0"/>
        <w:spacing w:after="5" w:line="360" w:lineRule="auto"/>
        <w:ind w:right="9"/>
        <w:rPr>
          <w:rFonts w:ascii="Arial" w:hAnsi="Arial" w:cs="Arial"/>
          <w:sz w:val="22"/>
          <w:szCs w:val="22"/>
          <w:lang w:eastAsia="pl-PL"/>
        </w:rPr>
      </w:pPr>
      <w:r w:rsidRPr="004B2DCF">
        <w:rPr>
          <w:rFonts w:ascii="Arial" w:hAnsi="Arial" w:cs="Arial"/>
          <w:sz w:val="22"/>
          <w:szCs w:val="22"/>
        </w:rPr>
        <w:t>Podanie danych osobowych jest dobrowolne, jednakże ich niepodanie uniemożliwia wzięcie udziału w</w:t>
      </w:r>
      <w:r w:rsidR="004473DB" w:rsidRPr="004B2DCF">
        <w:rPr>
          <w:rFonts w:ascii="Arial" w:hAnsi="Arial" w:cs="Arial"/>
          <w:sz w:val="22"/>
          <w:szCs w:val="22"/>
        </w:rPr>
        <w:t xml:space="preserve"> postępowaniu o udzielenie niniejszego zamówienia. </w:t>
      </w:r>
    </w:p>
    <w:p w14:paraId="55672662" w14:textId="4B2C31AB" w:rsidR="00991B9A" w:rsidRPr="004B2DCF" w:rsidRDefault="004473DB" w:rsidP="00427041">
      <w:pPr>
        <w:numPr>
          <w:ilvl w:val="0"/>
          <w:numId w:val="23"/>
        </w:numPr>
        <w:suppressAutoHyphens w:val="0"/>
        <w:spacing w:after="5" w:line="360" w:lineRule="auto"/>
        <w:ind w:right="9"/>
        <w:rPr>
          <w:rFonts w:ascii="Arial" w:hAnsi="Arial" w:cs="Arial"/>
          <w:sz w:val="22"/>
          <w:szCs w:val="22"/>
          <w:lang w:eastAsia="pl-PL"/>
        </w:rPr>
      </w:pPr>
      <w:r w:rsidRPr="004B2DCF">
        <w:rPr>
          <w:rFonts w:ascii="Arial" w:hAnsi="Arial" w:cs="Arial"/>
          <w:sz w:val="22"/>
          <w:szCs w:val="22"/>
        </w:rPr>
        <w:t>Dane osobowe nie będą przetwarzane w sposób opierający się wyłącznie na zautomatyzowanym przetwarzaniu, w tym profilowaniu</w:t>
      </w:r>
    </w:p>
    <w:p w14:paraId="3B1263BE" w14:textId="77777777" w:rsidR="004473DB" w:rsidRPr="004B2DCF" w:rsidRDefault="004473DB" w:rsidP="00427041">
      <w:pPr>
        <w:numPr>
          <w:ilvl w:val="0"/>
          <w:numId w:val="23"/>
        </w:numPr>
        <w:tabs>
          <w:tab w:val="num" w:pos="720"/>
        </w:tabs>
        <w:suppressAutoHyphens w:val="0"/>
        <w:spacing w:after="5" w:line="360" w:lineRule="auto"/>
        <w:ind w:right="9"/>
        <w:rPr>
          <w:rFonts w:ascii="Arial" w:hAnsi="Arial" w:cs="Arial"/>
          <w:iCs/>
          <w:sz w:val="22"/>
          <w:szCs w:val="22"/>
          <w:lang w:eastAsia="pl-PL"/>
        </w:rPr>
      </w:pPr>
      <w:r w:rsidRPr="004B2DCF">
        <w:rPr>
          <w:rFonts w:ascii="Arial" w:hAnsi="Arial" w:cs="Arial"/>
          <w:iCs/>
          <w:sz w:val="22"/>
          <w:szCs w:val="22"/>
          <w:lang w:eastAsia="pl-PL"/>
        </w:rPr>
        <w:t>Odbiorcami Pani/Pana danych mogą być:</w:t>
      </w:r>
    </w:p>
    <w:p w14:paraId="3885E5C3" w14:textId="77777777" w:rsidR="004473DB" w:rsidRPr="004B2DCF" w:rsidRDefault="004473DB" w:rsidP="00427041">
      <w:pPr>
        <w:pStyle w:val="Akapitzlist"/>
        <w:numPr>
          <w:ilvl w:val="0"/>
          <w:numId w:val="31"/>
        </w:numPr>
        <w:suppressAutoHyphens w:val="0"/>
        <w:spacing w:after="5" w:line="360" w:lineRule="auto"/>
        <w:ind w:right="9"/>
        <w:rPr>
          <w:rFonts w:ascii="Arial" w:hAnsi="Arial" w:cs="Arial"/>
          <w:sz w:val="22"/>
          <w:szCs w:val="22"/>
          <w:lang w:eastAsia="pl-PL"/>
        </w:rPr>
      </w:pPr>
      <w:r w:rsidRPr="004B2DCF">
        <w:rPr>
          <w:rFonts w:ascii="Arial" w:hAnsi="Arial" w:cs="Arial"/>
          <w:sz w:val="22"/>
          <w:szCs w:val="22"/>
          <w:lang w:eastAsia="pl-PL"/>
        </w:rPr>
        <w:t>podmioty, którym Administrator powierza lub powierzy przetwarzanie danych osobowych, w szczególności dostawcy systemów informatycznych oraz podmioty zapewniające asystę i wsparcie techniczne dla systemów informatycznych,</w:t>
      </w:r>
    </w:p>
    <w:p w14:paraId="6AFACAF1" w14:textId="6232236D" w:rsidR="004473DB" w:rsidRPr="004B2DCF" w:rsidRDefault="004473DB" w:rsidP="00427041">
      <w:pPr>
        <w:pStyle w:val="Akapitzlist"/>
        <w:numPr>
          <w:ilvl w:val="0"/>
          <w:numId w:val="31"/>
        </w:numPr>
        <w:suppressAutoHyphens w:val="0"/>
        <w:spacing w:after="5" w:line="360" w:lineRule="auto"/>
        <w:ind w:right="9"/>
        <w:rPr>
          <w:rFonts w:ascii="Arial" w:hAnsi="Arial" w:cs="Arial"/>
          <w:sz w:val="22"/>
          <w:szCs w:val="22"/>
          <w:lang w:eastAsia="pl-PL"/>
        </w:rPr>
      </w:pPr>
      <w:r w:rsidRPr="004B2DCF">
        <w:rPr>
          <w:rFonts w:ascii="Arial" w:hAnsi="Arial" w:cs="Arial"/>
          <w:sz w:val="22"/>
          <w:szCs w:val="22"/>
          <w:lang w:eastAsia="pl-PL"/>
        </w:rPr>
        <w:t>organy publiczne i inne podmioty uprawnione do dostępu do Pani/Pana danych osobowych na podstawie przepisów prawa.</w:t>
      </w:r>
    </w:p>
    <w:p w14:paraId="324862FB" w14:textId="5268D296" w:rsidR="004473DB" w:rsidRPr="004B2DCF" w:rsidRDefault="004473DB" w:rsidP="00427041">
      <w:pPr>
        <w:numPr>
          <w:ilvl w:val="0"/>
          <w:numId w:val="23"/>
        </w:numPr>
        <w:tabs>
          <w:tab w:val="num" w:pos="720"/>
        </w:tabs>
        <w:suppressAutoHyphens w:val="0"/>
        <w:spacing w:after="5" w:line="360" w:lineRule="auto"/>
        <w:ind w:right="9"/>
        <w:rPr>
          <w:rFonts w:ascii="Arial" w:hAnsi="Arial" w:cs="Arial"/>
          <w:iCs/>
          <w:sz w:val="22"/>
          <w:szCs w:val="22"/>
          <w:lang w:eastAsia="pl-PL"/>
        </w:rPr>
      </w:pPr>
      <w:r w:rsidRPr="004B2DCF">
        <w:rPr>
          <w:rFonts w:ascii="Arial" w:hAnsi="Arial" w:cs="Arial"/>
          <w:sz w:val="22"/>
          <w:szCs w:val="22"/>
          <w:lang w:eastAsia="pl-PL"/>
        </w:rPr>
        <w:t>Administratorem danych osobowych w rozumieniu rozporządzenia Parlamentu Europejskiego i Rady (UE) 2016/679 z dnia 27 kwietnia 2016 r. w sprawie ochrony osób fizycznych w związku z przetwarzaniem danych osobowych i w sprawie swobodnego przepływu takich danych oraz uchylenia dyrektywy 95/46/WE (zwanego dalej RODO), oraz ustawy z dnia 10 maja 2018 r. o ochronie danych osobowych (</w:t>
      </w:r>
      <w:r w:rsidR="006A75AE" w:rsidRPr="004B2DCF">
        <w:rPr>
          <w:rFonts w:ascii="Arial" w:hAnsi="Arial" w:cs="Arial"/>
          <w:sz w:val="22"/>
          <w:szCs w:val="22"/>
          <w:lang w:eastAsia="pl-PL"/>
        </w:rPr>
        <w:t>tj.</w:t>
      </w:r>
      <w:r w:rsidRPr="004B2DCF">
        <w:rPr>
          <w:rFonts w:ascii="Arial" w:hAnsi="Arial" w:cs="Arial"/>
          <w:sz w:val="22"/>
          <w:szCs w:val="22"/>
          <w:lang w:eastAsia="pl-PL"/>
        </w:rPr>
        <w:t xml:space="preserve"> Dz. U. z 2019 r. poz. 1781), przetwarzanych w związku z wykonywaniem zadania publicznego, które realizowane będzie po rozstrzygnięciu niniejszego zamówienia. </w:t>
      </w:r>
    </w:p>
    <w:p w14:paraId="1E0A1286" w14:textId="71145536" w:rsidR="004473DB" w:rsidRPr="004B2DCF" w:rsidRDefault="004473DB" w:rsidP="00427041">
      <w:pPr>
        <w:numPr>
          <w:ilvl w:val="0"/>
          <w:numId w:val="23"/>
        </w:numPr>
        <w:tabs>
          <w:tab w:val="num" w:pos="720"/>
        </w:tabs>
        <w:suppressAutoHyphens w:val="0"/>
        <w:spacing w:after="5" w:line="360" w:lineRule="auto"/>
        <w:ind w:right="9"/>
        <w:rPr>
          <w:rFonts w:ascii="Arial" w:hAnsi="Arial" w:cs="Arial"/>
          <w:iCs/>
          <w:sz w:val="22"/>
          <w:szCs w:val="22"/>
          <w:lang w:eastAsia="pl-PL"/>
        </w:rPr>
      </w:pPr>
      <w:r w:rsidRPr="004B2DCF">
        <w:rPr>
          <w:rFonts w:ascii="Arial" w:hAnsi="Arial" w:cs="Arial"/>
          <w:sz w:val="22"/>
          <w:szCs w:val="22"/>
          <w:lang w:eastAsia="pl-PL"/>
        </w:rPr>
        <w:t>Oferent zobowiązany jest stosować RODO oraz ustawę z dnia 10 maja 2018 r. o ochronie danych osobowych przy przetwarzaniu danych osobowych, gromadzonych zarówno w wersji papierowej, jak i elektronicznej, w ramach zadania publicznego, które realizowane będzie po rozstrzygnięciu niniejszego zamówienia.</w:t>
      </w:r>
    </w:p>
    <w:p w14:paraId="1D9E4C43" w14:textId="5A14D1B1" w:rsidR="00991B9A" w:rsidRPr="004B2DCF" w:rsidRDefault="00991B9A" w:rsidP="00427041">
      <w:pPr>
        <w:suppressAutoHyphens w:val="0"/>
        <w:spacing w:after="5" w:line="360" w:lineRule="auto"/>
        <w:ind w:left="-1" w:right="9"/>
        <w:rPr>
          <w:rFonts w:ascii="Arial" w:hAnsi="Arial" w:cs="Arial"/>
          <w:sz w:val="22"/>
          <w:szCs w:val="22"/>
          <w:lang w:eastAsia="pl-PL"/>
        </w:rPr>
      </w:pPr>
    </w:p>
    <w:p w14:paraId="6BBD650B" w14:textId="5BDA3D7F" w:rsidR="009F3FF7" w:rsidRPr="004B2DCF" w:rsidRDefault="009F3FF7" w:rsidP="00427041">
      <w:pPr>
        <w:suppressAutoHyphens w:val="0"/>
        <w:spacing w:after="5" w:line="360" w:lineRule="auto"/>
        <w:ind w:left="-1" w:right="9"/>
        <w:rPr>
          <w:rFonts w:ascii="Arial" w:hAnsi="Arial" w:cs="Arial"/>
          <w:sz w:val="22"/>
          <w:szCs w:val="22"/>
          <w:lang w:eastAsia="pl-PL"/>
        </w:rPr>
      </w:pPr>
    </w:p>
    <w:p w14:paraId="449E566B" w14:textId="594F3078" w:rsidR="004231D9" w:rsidRPr="004B2DCF" w:rsidRDefault="004231D9" w:rsidP="00427041">
      <w:pPr>
        <w:suppressAutoHyphens w:val="0"/>
        <w:spacing w:before="2160" w:after="5" w:line="360" w:lineRule="auto"/>
        <w:ind w:right="9"/>
        <w:rPr>
          <w:rFonts w:ascii="Arial" w:hAnsi="Arial" w:cs="Arial"/>
          <w:sz w:val="22"/>
          <w:szCs w:val="22"/>
          <w:lang w:eastAsia="pl-PL"/>
        </w:rPr>
      </w:pPr>
      <w:r w:rsidRPr="004B2DCF">
        <w:rPr>
          <w:rFonts w:ascii="Arial" w:hAnsi="Arial" w:cs="Arial"/>
          <w:sz w:val="22"/>
          <w:szCs w:val="22"/>
          <w:lang w:eastAsia="pl-PL"/>
        </w:rPr>
        <w:t xml:space="preserve">Załączniki: </w:t>
      </w:r>
    </w:p>
    <w:p w14:paraId="09660F2E" w14:textId="389B8D64" w:rsidR="004231D9" w:rsidRPr="004B2DCF" w:rsidRDefault="0049758E" w:rsidP="00427041">
      <w:pPr>
        <w:numPr>
          <w:ilvl w:val="0"/>
          <w:numId w:val="24"/>
        </w:numPr>
        <w:suppressAutoHyphens w:val="0"/>
        <w:spacing w:after="110" w:line="360" w:lineRule="auto"/>
        <w:ind w:right="9" w:hanging="365"/>
        <w:rPr>
          <w:rFonts w:ascii="Arial" w:hAnsi="Arial" w:cs="Arial"/>
          <w:sz w:val="22"/>
          <w:szCs w:val="22"/>
          <w:lang w:eastAsia="pl-PL"/>
        </w:rPr>
      </w:pPr>
      <w:r w:rsidRPr="004B2DCF">
        <w:rPr>
          <w:rFonts w:ascii="Arial" w:hAnsi="Arial" w:cs="Arial"/>
          <w:sz w:val="22"/>
          <w:szCs w:val="22"/>
          <w:lang w:eastAsia="pl-PL"/>
        </w:rPr>
        <w:t>Formularz oferty</w:t>
      </w:r>
      <w:r w:rsidR="004231D9" w:rsidRPr="004B2DCF">
        <w:rPr>
          <w:rFonts w:ascii="Arial" w:hAnsi="Arial" w:cs="Arial"/>
          <w:sz w:val="22"/>
          <w:szCs w:val="22"/>
          <w:lang w:eastAsia="pl-PL"/>
        </w:rPr>
        <w:t xml:space="preserve"> – załącznik nr 1 </w:t>
      </w:r>
    </w:p>
    <w:p w14:paraId="68764428" w14:textId="219900C9" w:rsidR="004C7F6E" w:rsidRPr="004B2DCF" w:rsidRDefault="009C111D" w:rsidP="00427041">
      <w:pPr>
        <w:numPr>
          <w:ilvl w:val="0"/>
          <w:numId w:val="24"/>
        </w:numPr>
        <w:suppressAutoHyphens w:val="0"/>
        <w:spacing w:after="110" w:line="360" w:lineRule="auto"/>
        <w:ind w:right="9" w:hanging="365"/>
        <w:rPr>
          <w:rFonts w:ascii="Arial" w:hAnsi="Arial" w:cs="Arial"/>
          <w:sz w:val="22"/>
          <w:szCs w:val="22"/>
          <w:lang w:eastAsia="pl-PL"/>
        </w:rPr>
      </w:pPr>
      <w:r w:rsidRPr="004B2DCF">
        <w:rPr>
          <w:rFonts w:ascii="Arial" w:hAnsi="Arial" w:cs="Arial"/>
          <w:sz w:val="22"/>
          <w:szCs w:val="22"/>
          <w:lang w:eastAsia="pl-PL"/>
        </w:rPr>
        <w:lastRenderedPageBreak/>
        <w:t>Oświadczenie oferenta</w:t>
      </w:r>
      <w:r w:rsidR="00F13601" w:rsidRPr="004B2DCF">
        <w:rPr>
          <w:rFonts w:ascii="Arial" w:hAnsi="Arial" w:cs="Arial"/>
          <w:sz w:val="22"/>
          <w:szCs w:val="22"/>
          <w:lang w:eastAsia="pl-PL"/>
        </w:rPr>
        <w:t xml:space="preserve"> o braku powiązań kapitałowych i osobowych </w:t>
      </w:r>
      <w:r w:rsidR="004231D9" w:rsidRPr="004B2DCF">
        <w:rPr>
          <w:rFonts w:ascii="Arial" w:hAnsi="Arial" w:cs="Arial"/>
          <w:sz w:val="22"/>
          <w:szCs w:val="22"/>
          <w:lang w:eastAsia="pl-PL"/>
        </w:rPr>
        <w:t xml:space="preserve">– załącznik nr 2 </w:t>
      </w:r>
    </w:p>
    <w:p w14:paraId="6C50495F" w14:textId="44EA0C4D" w:rsidR="004473DB" w:rsidRPr="004B2DCF" w:rsidRDefault="004473DB" w:rsidP="00427041">
      <w:pPr>
        <w:numPr>
          <w:ilvl w:val="0"/>
          <w:numId w:val="24"/>
        </w:numPr>
        <w:suppressAutoHyphens w:val="0"/>
        <w:spacing w:after="110" w:line="360" w:lineRule="auto"/>
        <w:ind w:right="9" w:hanging="365"/>
        <w:rPr>
          <w:rFonts w:ascii="Arial" w:hAnsi="Arial" w:cs="Arial"/>
          <w:sz w:val="22"/>
          <w:szCs w:val="22"/>
          <w:lang w:eastAsia="pl-PL"/>
        </w:rPr>
      </w:pPr>
      <w:r w:rsidRPr="004B2DCF">
        <w:rPr>
          <w:rFonts w:ascii="Arial" w:hAnsi="Arial" w:cs="Arial"/>
          <w:sz w:val="22"/>
          <w:szCs w:val="22"/>
          <w:lang w:eastAsia="pl-PL"/>
        </w:rPr>
        <w:t xml:space="preserve">Wzór umowy </w:t>
      </w:r>
      <w:r w:rsidR="00F13601" w:rsidRPr="004B2DCF">
        <w:rPr>
          <w:rFonts w:ascii="Arial" w:hAnsi="Arial" w:cs="Arial"/>
          <w:sz w:val="22"/>
          <w:szCs w:val="22"/>
          <w:lang w:eastAsia="pl-PL"/>
        </w:rPr>
        <w:t>– załącznik nr 3</w:t>
      </w:r>
    </w:p>
    <w:sectPr w:rsidR="004473DB" w:rsidRPr="004B2DCF" w:rsidSect="002814D1">
      <w:headerReference w:type="default" r:id="rId12"/>
      <w:headerReference w:type="first" r:id="rId13"/>
      <w:pgSz w:w="11906" w:h="16838"/>
      <w:pgMar w:top="1418" w:right="1417" w:bottom="1417"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EDFA84" w14:textId="77777777" w:rsidR="00183042" w:rsidRDefault="00183042" w:rsidP="00E47A8D">
      <w:r>
        <w:separator/>
      </w:r>
    </w:p>
  </w:endnote>
  <w:endnote w:type="continuationSeparator" w:id="0">
    <w:p w14:paraId="27C7F8ED" w14:textId="77777777" w:rsidR="00183042" w:rsidRDefault="00183042" w:rsidP="00E47A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4A1576" w14:textId="77777777" w:rsidR="00183042" w:rsidRDefault="00183042" w:rsidP="00E47A8D">
      <w:r>
        <w:separator/>
      </w:r>
    </w:p>
  </w:footnote>
  <w:footnote w:type="continuationSeparator" w:id="0">
    <w:p w14:paraId="31244F97" w14:textId="77777777" w:rsidR="00183042" w:rsidRDefault="00183042" w:rsidP="00E47A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2C4215" w14:textId="1D8471F5" w:rsidR="002814D1" w:rsidRDefault="002814D1" w:rsidP="002814D1">
    <w:pPr>
      <w:pStyle w:val="Nagwek"/>
      <w:tabs>
        <w:tab w:val="clear" w:pos="4536"/>
        <w:tab w:val="clear" w:pos="9072"/>
        <w:tab w:val="left" w:pos="2115"/>
      </w:tabs>
    </w:pPr>
    <w:r>
      <w:tab/>
    </w:r>
    <w:r w:rsidR="00B85441">
      <w:rPr>
        <w:noProof/>
        <w:lang w:eastAsia="pl-PL"/>
      </w:rPr>
      <w:drawing>
        <wp:inline distT="0" distB="0" distL="0" distR="0" wp14:anchorId="75396E41" wp14:editId="2950D83D">
          <wp:extent cx="5760085" cy="63373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z tytułu.png"/>
                  <pic:cNvPicPr/>
                </pic:nvPicPr>
                <pic:blipFill>
                  <a:blip r:embed="rId1">
                    <a:extLst>
                      <a:ext uri="{28A0092B-C50C-407E-A947-70E740481C1C}">
                        <a14:useLocalDpi xmlns:a14="http://schemas.microsoft.com/office/drawing/2010/main" val="0"/>
                      </a:ext>
                    </a:extLst>
                  </a:blip>
                  <a:stretch>
                    <a:fillRect/>
                  </a:stretch>
                </pic:blipFill>
                <pic:spPr>
                  <a:xfrm>
                    <a:off x="0" y="0"/>
                    <a:ext cx="5760085" cy="633730"/>
                  </a:xfrm>
                  <a:prstGeom prst="rect">
                    <a:avLst/>
                  </a:prstGeom>
                </pic:spPr>
              </pic:pic>
            </a:graphicData>
          </a:graphic>
        </wp:inline>
      </w:drawing>
    </w:r>
  </w:p>
  <w:p w14:paraId="09EB2F9F" w14:textId="77777777" w:rsidR="00B85441" w:rsidRDefault="00B85441" w:rsidP="002814D1">
    <w:pPr>
      <w:pStyle w:val="Nagwek"/>
      <w:tabs>
        <w:tab w:val="clear" w:pos="4536"/>
        <w:tab w:val="clear" w:pos="9072"/>
        <w:tab w:val="left" w:pos="2115"/>
      </w:tabs>
    </w:pPr>
  </w:p>
  <w:p w14:paraId="3283C5BF" w14:textId="77777777" w:rsidR="00B85441" w:rsidRDefault="00B85441" w:rsidP="002814D1">
    <w:pPr>
      <w:pStyle w:val="Nagwek"/>
      <w:tabs>
        <w:tab w:val="clear" w:pos="4536"/>
        <w:tab w:val="clear" w:pos="9072"/>
        <w:tab w:val="left" w:pos="2115"/>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AD62A" w14:textId="79497006" w:rsidR="00C870E5" w:rsidRDefault="00671A07">
    <w:pPr>
      <w:pStyle w:val="Nagwek"/>
    </w:pPr>
    <w:r>
      <w:rPr>
        <w:noProof/>
        <w:lang w:eastAsia="pl-PL"/>
      </w:rPr>
      <w:drawing>
        <wp:inline distT="0" distB="0" distL="0" distR="0" wp14:anchorId="115B800E" wp14:editId="5CAAC8FB">
          <wp:extent cx="5760085" cy="63373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z tytułu.png"/>
                  <pic:cNvPicPr/>
                </pic:nvPicPr>
                <pic:blipFill>
                  <a:blip r:embed="rId1">
                    <a:extLst>
                      <a:ext uri="{28A0092B-C50C-407E-A947-70E740481C1C}">
                        <a14:useLocalDpi xmlns:a14="http://schemas.microsoft.com/office/drawing/2010/main" val="0"/>
                      </a:ext>
                    </a:extLst>
                  </a:blip>
                  <a:stretch>
                    <a:fillRect/>
                  </a:stretch>
                </pic:blipFill>
                <pic:spPr>
                  <a:xfrm>
                    <a:off x="0" y="0"/>
                    <a:ext cx="5760085" cy="63373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rPr>
        <w:rFonts w:cs="Times New Roman"/>
        <w:sz w:val="24"/>
      </w:rPr>
    </w:lvl>
    <w:lvl w:ilvl="1">
      <w:start w:val="1"/>
      <w:numFmt w:val="none"/>
      <w:pStyle w:val="Nagwek2"/>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15:restartNumberingAfterBreak="0">
    <w:nsid w:val="00000005"/>
    <w:multiLevelType w:val="singleLevel"/>
    <w:tmpl w:val="4A4EF3EE"/>
    <w:name w:val="WW8Num23"/>
    <w:lvl w:ilvl="0">
      <w:start w:val="1"/>
      <w:numFmt w:val="decimal"/>
      <w:lvlText w:val="%1."/>
      <w:lvlJc w:val="left"/>
      <w:pPr>
        <w:tabs>
          <w:tab w:val="num" w:pos="720"/>
        </w:tabs>
        <w:ind w:left="720" w:hanging="360"/>
      </w:pPr>
      <w:rPr>
        <w:rFonts w:cs="Times New Roman"/>
        <w:color w:val="auto"/>
      </w:rPr>
    </w:lvl>
  </w:abstractNum>
  <w:abstractNum w:abstractNumId="2" w15:restartNumberingAfterBreak="0">
    <w:nsid w:val="082A5683"/>
    <w:multiLevelType w:val="hybridMultilevel"/>
    <w:tmpl w:val="2B8284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D97DB6"/>
    <w:multiLevelType w:val="hybridMultilevel"/>
    <w:tmpl w:val="1324D392"/>
    <w:lvl w:ilvl="0" w:tplc="207696C0">
      <w:start w:val="1"/>
      <w:numFmt w:val="decimal"/>
      <w:lvlText w:val="%1."/>
      <w:lvlJc w:val="left"/>
      <w:pPr>
        <w:ind w:left="720" w:hanging="360"/>
      </w:pPr>
      <w:rPr>
        <w:b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C22E14"/>
    <w:multiLevelType w:val="hybridMultilevel"/>
    <w:tmpl w:val="1626280E"/>
    <w:lvl w:ilvl="0" w:tplc="20445A8A">
      <w:start w:val="4"/>
      <w:numFmt w:val="decimal"/>
      <w:lvlText w:val="%1."/>
      <w:lvlJc w:val="left"/>
      <w:pPr>
        <w:ind w:left="715"/>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73AAD746">
      <w:start w:val="1"/>
      <w:numFmt w:val="bullet"/>
      <w:lvlText w:val="-"/>
      <w:lvlJc w:val="left"/>
      <w:pPr>
        <w:ind w:left="8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2461F92">
      <w:start w:val="1"/>
      <w:numFmt w:val="bullet"/>
      <w:lvlText w:val="▪"/>
      <w:lvlJc w:val="left"/>
      <w:pPr>
        <w:ind w:left="14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4980C08">
      <w:start w:val="1"/>
      <w:numFmt w:val="bullet"/>
      <w:lvlText w:val="•"/>
      <w:lvlJc w:val="left"/>
      <w:pPr>
        <w:ind w:left="216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7929104">
      <w:start w:val="1"/>
      <w:numFmt w:val="bullet"/>
      <w:lvlText w:val="o"/>
      <w:lvlJc w:val="left"/>
      <w:pPr>
        <w:ind w:left="288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714A50E">
      <w:start w:val="1"/>
      <w:numFmt w:val="bullet"/>
      <w:lvlText w:val="▪"/>
      <w:lvlJc w:val="left"/>
      <w:pPr>
        <w:ind w:left="36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AD8F18C">
      <w:start w:val="1"/>
      <w:numFmt w:val="bullet"/>
      <w:lvlText w:val="•"/>
      <w:lvlJc w:val="left"/>
      <w:pPr>
        <w:ind w:left="43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4B8D55A">
      <w:start w:val="1"/>
      <w:numFmt w:val="bullet"/>
      <w:lvlText w:val="o"/>
      <w:lvlJc w:val="left"/>
      <w:pPr>
        <w:ind w:left="50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4C4873A">
      <w:start w:val="1"/>
      <w:numFmt w:val="bullet"/>
      <w:lvlText w:val="▪"/>
      <w:lvlJc w:val="left"/>
      <w:pPr>
        <w:ind w:left="576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0F475A9F"/>
    <w:multiLevelType w:val="hybridMultilevel"/>
    <w:tmpl w:val="49C8130A"/>
    <w:lvl w:ilvl="0" w:tplc="E2961B58">
      <w:start w:val="1"/>
      <w:numFmt w:val="decimal"/>
      <w:lvlText w:val="%1."/>
      <w:lvlJc w:val="left"/>
      <w:pPr>
        <w:ind w:left="303"/>
      </w:pPr>
      <w:rPr>
        <w:rFonts w:ascii="Arial" w:eastAsia="Times New Roman" w:hAnsi="Arial" w:cs="Arial"/>
        <w:b w:val="0"/>
        <w:i w:val="0"/>
        <w:strike w:val="0"/>
        <w:dstrike w:val="0"/>
        <w:color w:val="000000"/>
        <w:sz w:val="24"/>
        <w:szCs w:val="24"/>
        <w:u w:val="none" w:color="000000"/>
        <w:bdr w:val="none" w:sz="0" w:space="0" w:color="auto"/>
        <w:shd w:val="clear" w:color="auto" w:fill="auto"/>
        <w:vertAlign w:val="baseline"/>
      </w:rPr>
    </w:lvl>
    <w:lvl w:ilvl="1" w:tplc="363E71B2">
      <w:start w:val="1"/>
      <w:numFmt w:val="lowerLetter"/>
      <w:lvlText w:val="%2"/>
      <w:lvlJc w:val="left"/>
      <w:pPr>
        <w:ind w:left="109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2BC48AFA">
      <w:start w:val="1"/>
      <w:numFmt w:val="lowerRoman"/>
      <w:lvlText w:val="%3"/>
      <w:lvlJc w:val="left"/>
      <w:pPr>
        <w:ind w:left="181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43743628">
      <w:start w:val="1"/>
      <w:numFmt w:val="decimal"/>
      <w:lvlText w:val="%4"/>
      <w:lvlJc w:val="left"/>
      <w:pPr>
        <w:ind w:left="253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EB4AFE58">
      <w:start w:val="1"/>
      <w:numFmt w:val="lowerLetter"/>
      <w:lvlText w:val="%5"/>
      <w:lvlJc w:val="left"/>
      <w:pPr>
        <w:ind w:left="325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2098AAB4">
      <w:start w:val="1"/>
      <w:numFmt w:val="lowerRoman"/>
      <w:lvlText w:val="%6"/>
      <w:lvlJc w:val="left"/>
      <w:pPr>
        <w:ind w:left="397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6B9CD492">
      <w:start w:val="1"/>
      <w:numFmt w:val="decimal"/>
      <w:lvlText w:val="%7"/>
      <w:lvlJc w:val="left"/>
      <w:pPr>
        <w:ind w:left="469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6D6A142E">
      <w:start w:val="1"/>
      <w:numFmt w:val="lowerLetter"/>
      <w:lvlText w:val="%8"/>
      <w:lvlJc w:val="left"/>
      <w:pPr>
        <w:ind w:left="541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76E22704">
      <w:start w:val="1"/>
      <w:numFmt w:val="lowerRoman"/>
      <w:lvlText w:val="%9"/>
      <w:lvlJc w:val="left"/>
      <w:pPr>
        <w:ind w:left="613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06F36F6"/>
    <w:multiLevelType w:val="hybridMultilevel"/>
    <w:tmpl w:val="4E7A23D0"/>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4DC7BE6"/>
    <w:multiLevelType w:val="hybridMultilevel"/>
    <w:tmpl w:val="4B3CB06E"/>
    <w:lvl w:ilvl="0" w:tplc="D988B388">
      <w:start w:val="8"/>
      <w:numFmt w:val="upperRoman"/>
      <w:lvlText w:val="%1."/>
      <w:lvlJc w:val="left"/>
      <w:pPr>
        <w:ind w:left="355"/>
      </w:pPr>
      <w:rPr>
        <w:rFonts w:ascii="Arial" w:eastAsia="Times New Roman" w:hAnsi="Arial" w:cs="Arial" w:hint="default"/>
        <w:b/>
        <w:bCs/>
        <w:i w:val="0"/>
        <w:strike w:val="0"/>
        <w:dstrike w:val="0"/>
        <w:color w:val="000000"/>
        <w:sz w:val="22"/>
        <w:szCs w:val="22"/>
        <w:u w:val="none" w:color="000000"/>
        <w:bdr w:val="none" w:sz="0" w:space="0" w:color="auto"/>
        <w:shd w:val="clear" w:color="auto" w:fill="auto"/>
        <w:vertAlign w:val="baseline"/>
      </w:rPr>
    </w:lvl>
    <w:lvl w:ilvl="1" w:tplc="4B2679EE">
      <w:start w:val="1"/>
      <w:numFmt w:val="decimal"/>
      <w:lvlText w:val="%2."/>
      <w:lvlJc w:val="left"/>
      <w:pPr>
        <w:ind w:left="7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3DEB2FC">
      <w:start w:val="1"/>
      <w:numFmt w:val="lowerRoman"/>
      <w:lvlText w:val="%3"/>
      <w:lvlJc w:val="left"/>
      <w:pPr>
        <w:ind w:left="14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E38B69E">
      <w:start w:val="1"/>
      <w:numFmt w:val="decimal"/>
      <w:lvlText w:val="%4"/>
      <w:lvlJc w:val="left"/>
      <w:pPr>
        <w:ind w:left="21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E7024BE">
      <w:start w:val="1"/>
      <w:numFmt w:val="lowerLetter"/>
      <w:lvlText w:val="%5"/>
      <w:lvlJc w:val="left"/>
      <w:pPr>
        <w:ind w:left="287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6945C90">
      <w:start w:val="1"/>
      <w:numFmt w:val="lowerRoman"/>
      <w:lvlText w:val="%6"/>
      <w:lvlJc w:val="left"/>
      <w:pPr>
        <w:ind w:left="35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E60FC0C">
      <w:start w:val="1"/>
      <w:numFmt w:val="decimal"/>
      <w:lvlText w:val="%7"/>
      <w:lvlJc w:val="left"/>
      <w:pPr>
        <w:ind w:left="43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01C066C">
      <w:start w:val="1"/>
      <w:numFmt w:val="lowerLetter"/>
      <w:lvlText w:val="%8"/>
      <w:lvlJc w:val="left"/>
      <w:pPr>
        <w:ind w:left="50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05C8058">
      <w:start w:val="1"/>
      <w:numFmt w:val="lowerRoman"/>
      <w:lvlText w:val="%9"/>
      <w:lvlJc w:val="left"/>
      <w:pPr>
        <w:ind w:left="57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14E1230A"/>
    <w:multiLevelType w:val="hybridMultilevel"/>
    <w:tmpl w:val="4148FC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62409F1"/>
    <w:multiLevelType w:val="hybridMultilevel"/>
    <w:tmpl w:val="192E7EB8"/>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78741BC"/>
    <w:multiLevelType w:val="hybridMultilevel"/>
    <w:tmpl w:val="10BC75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92134B8"/>
    <w:multiLevelType w:val="hybridMultilevel"/>
    <w:tmpl w:val="CE20492A"/>
    <w:lvl w:ilvl="0" w:tplc="2CA89C7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DE768DE"/>
    <w:multiLevelType w:val="hybridMultilevel"/>
    <w:tmpl w:val="D79AAEE2"/>
    <w:lvl w:ilvl="0" w:tplc="04150017">
      <w:start w:val="1"/>
      <w:numFmt w:val="lowerLetter"/>
      <w:lvlText w:val="%1)"/>
      <w:lvlJc w:val="left"/>
      <w:pPr>
        <w:tabs>
          <w:tab w:val="num" w:pos="2340"/>
        </w:tabs>
        <w:ind w:left="2340" w:hanging="360"/>
      </w:pPr>
      <w:rPr>
        <w:rFonts w:cs="Times New Roman"/>
      </w:rPr>
    </w:lvl>
    <w:lvl w:ilvl="1" w:tplc="04150019">
      <w:start w:val="1"/>
      <w:numFmt w:val="lowerLetter"/>
      <w:lvlText w:val="%2."/>
      <w:lvlJc w:val="left"/>
      <w:pPr>
        <w:tabs>
          <w:tab w:val="num" w:pos="3060"/>
        </w:tabs>
        <w:ind w:left="3060" w:hanging="360"/>
      </w:pPr>
      <w:rPr>
        <w:rFonts w:cs="Times New Roman"/>
      </w:rPr>
    </w:lvl>
    <w:lvl w:ilvl="2" w:tplc="0415001B">
      <w:start w:val="1"/>
      <w:numFmt w:val="lowerRoman"/>
      <w:lvlText w:val="%3."/>
      <w:lvlJc w:val="right"/>
      <w:pPr>
        <w:tabs>
          <w:tab w:val="num" w:pos="3780"/>
        </w:tabs>
        <w:ind w:left="3780" w:hanging="180"/>
      </w:pPr>
      <w:rPr>
        <w:rFonts w:cs="Times New Roman"/>
      </w:rPr>
    </w:lvl>
    <w:lvl w:ilvl="3" w:tplc="0415000F">
      <w:start w:val="1"/>
      <w:numFmt w:val="decimal"/>
      <w:lvlText w:val="%4."/>
      <w:lvlJc w:val="left"/>
      <w:pPr>
        <w:tabs>
          <w:tab w:val="num" w:pos="4500"/>
        </w:tabs>
        <w:ind w:left="4500" w:hanging="360"/>
      </w:pPr>
      <w:rPr>
        <w:rFonts w:cs="Times New Roman"/>
      </w:rPr>
    </w:lvl>
    <w:lvl w:ilvl="4" w:tplc="04150019">
      <w:start w:val="1"/>
      <w:numFmt w:val="lowerLetter"/>
      <w:lvlText w:val="%5."/>
      <w:lvlJc w:val="left"/>
      <w:pPr>
        <w:tabs>
          <w:tab w:val="num" w:pos="5220"/>
        </w:tabs>
        <w:ind w:left="5220" w:hanging="360"/>
      </w:pPr>
      <w:rPr>
        <w:rFonts w:cs="Times New Roman"/>
      </w:rPr>
    </w:lvl>
    <w:lvl w:ilvl="5" w:tplc="0415001B">
      <w:start w:val="1"/>
      <w:numFmt w:val="lowerRoman"/>
      <w:lvlText w:val="%6."/>
      <w:lvlJc w:val="right"/>
      <w:pPr>
        <w:tabs>
          <w:tab w:val="num" w:pos="5940"/>
        </w:tabs>
        <w:ind w:left="5940" w:hanging="180"/>
      </w:pPr>
      <w:rPr>
        <w:rFonts w:cs="Times New Roman"/>
      </w:rPr>
    </w:lvl>
    <w:lvl w:ilvl="6" w:tplc="0415000F">
      <w:start w:val="1"/>
      <w:numFmt w:val="decimal"/>
      <w:lvlText w:val="%7."/>
      <w:lvlJc w:val="left"/>
      <w:pPr>
        <w:tabs>
          <w:tab w:val="num" w:pos="6660"/>
        </w:tabs>
        <w:ind w:left="6660" w:hanging="360"/>
      </w:pPr>
      <w:rPr>
        <w:rFonts w:cs="Times New Roman"/>
      </w:rPr>
    </w:lvl>
    <w:lvl w:ilvl="7" w:tplc="04150019">
      <w:start w:val="1"/>
      <w:numFmt w:val="lowerLetter"/>
      <w:lvlText w:val="%8."/>
      <w:lvlJc w:val="left"/>
      <w:pPr>
        <w:tabs>
          <w:tab w:val="num" w:pos="7380"/>
        </w:tabs>
        <w:ind w:left="7380" w:hanging="360"/>
      </w:pPr>
      <w:rPr>
        <w:rFonts w:cs="Times New Roman"/>
      </w:rPr>
    </w:lvl>
    <w:lvl w:ilvl="8" w:tplc="0415001B">
      <w:start w:val="1"/>
      <w:numFmt w:val="lowerRoman"/>
      <w:lvlText w:val="%9."/>
      <w:lvlJc w:val="right"/>
      <w:pPr>
        <w:tabs>
          <w:tab w:val="num" w:pos="8100"/>
        </w:tabs>
        <w:ind w:left="8100" w:hanging="180"/>
      </w:pPr>
      <w:rPr>
        <w:rFonts w:cs="Times New Roman"/>
      </w:rPr>
    </w:lvl>
  </w:abstractNum>
  <w:abstractNum w:abstractNumId="13" w15:restartNumberingAfterBreak="0">
    <w:nsid w:val="2AAD6922"/>
    <w:multiLevelType w:val="hybridMultilevel"/>
    <w:tmpl w:val="E68082A0"/>
    <w:lvl w:ilvl="0" w:tplc="A29CED20">
      <w:start w:val="1"/>
      <w:numFmt w:val="decimal"/>
      <w:lvlText w:val="%1."/>
      <w:lvlJc w:val="left"/>
      <w:pPr>
        <w:ind w:left="426"/>
      </w:pPr>
      <w:rPr>
        <w:rFonts w:ascii="Arial" w:eastAsia="Cambria" w:hAnsi="Arial" w:cs="Arial" w:hint="default"/>
        <w:b w:val="0"/>
        <w:i w:val="0"/>
        <w:strike w:val="0"/>
        <w:dstrike w:val="0"/>
        <w:color w:val="333333"/>
        <w:sz w:val="20"/>
        <w:szCs w:val="20"/>
        <w:u w:val="none" w:color="000000"/>
        <w:bdr w:val="none" w:sz="0" w:space="0" w:color="auto"/>
        <w:shd w:val="clear" w:color="auto" w:fill="auto"/>
        <w:vertAlign w:val="baseline"/>
      </w:rPr>
    </w:lvl>
    <w:lvl w:ilvl="1" w:tplc="17A44E92">
      <w:start w:val="1"/>
      <w:numFmt w:val="bullet"/>
      <w:lvlText w:val="•"/>
      <w:lvlJc w:val="left"/>
      <w:pPr>
        <w:ind w:left="14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89CB33E">
      <w:start w:val="1"/>
      <w:numFmt w:val="bullet"/>
      <w:lvlText w:val="▪"/>
      <w:lvlJc w:val="left"/>
      <w:pPr>
        <w:ind w:left="207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424B4D2">
      <w:start w:val="1"/>
      <w:numFmt w:val="bullet"/>
      <w:lvlText w:val="•"/>
      <w:lvlJc w:val="left"/>
      <w:pPr>
        <w:ind w:left="27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05E7E72">
      <w:start w:val="1"/>
      <w:numFmt w:val="bullet"/>
      <w:lvlText w:val="o"/>
      <w:lvlJc w:val="left"/>
      <w:pPr>
        <w:ind w:left="351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96CC9DA">
      <w:start w:val="1"/>
      <w:numFmt w:val="bullet"/>
      <w:lvlText w:val="▪"/>
      <w:lvlJc w:val="left"/>
      <w:pPr>
        <w:ind w:left="423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28C68796">
      <w:start w:val="1"/>
      <w:numFmt w:val="bullet"/>
      <w:lvlText w:val="•"/>
      <w:lvlJc w:val="left"/>
      <w:pPr>
        <w:ind w:left="49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1947D7E">
      <w:start w:val="1"/>
      <w:numFmt w:val="bullet"/>
      <w:lvlText w:val="o"/>
      <w:lvlJc w:val="left"/>
      <w:pPr>
        <w:ind w:left="567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FEAEF80">
      <w:start w:val="1"/>
      <w:numFmt w:val="bullet"/>
      <w:lvlText w:val="▪"/>
      <w:lvlJc w:val="left"/>
      <w:pPr>
        <w:ind w:left="639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2FC95FEA"/>
    <w:multiLevelType w:val="hybridMultilevel"/>
    <w:tmpl w:val="6D84F678"/>
    <w:name w:val="WW8Num12"/>
    <w:lvl w:ilvl="0" w:tplc="D0FA8764">
      <w:start w:val="5"/>
      <w:numFmt w:val="decimal"/>
      <w:lvlText w:val="%1."/>
      <w:lvlJc w:val="left"/>
      <w:pPr>
        <w:tabs>
          <w:tab w:val="num" w:pos="786"/>
        </w:tabs>
        <w:ind w:left="786" w:hanging="360"/>
      </w:pPr>
      <w:rPr>
        <w:rFonts w:cs="Times New Roman" w:hint="default"/>
      </w:rPr>
    </w:lvl>
    <w:lvl w:ilvl="1" w:tplc="04150011">
      <w:start w:val="1"/>
      <w:numFmt w:val="decimal"/>
      <w:lvlText w:val="%2)"/>
      <w:lvlJc w:val="left"/>
      <w:pPr>
        <w:tabs>
          <w:tab w:val="num" w:pos="1440"/>
        </w:tabs>
        <w:ind w:left="1440" w:hanging="360"/>
      </w:pPr>
      <w:rPr>
        <w:rFonts w:cs="Times New Roman"/>
      </w:rPr>
    </w:lvl>
    <w:lvl w:ilvl="2" w:tplc="04150017">
      <w:start w:val="1"/>
      <w:numFmt w:val="lowerLetter"/>
      <w:lvlText w:val="%3)"/>
      <w:lvlJc w:val="left"/>
      <w:pPr>
        <w:tabs>
          <w:tab w:val="num" w:pos="2340"/>
        </w:tabs>
        <w:ind w:left="2340" w:hanging="36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359F4A06"/>
    <w:multiLevelType w:val="hybridMultilevel"/>
    <w:tmpl w:val="29528834"/>
    <w:lvl w:ilvl="0" w:tplc="04150017">
      <w:start w:val="1"/>
      <w:numFmt w:val="lowerLetter"/>
      <w:lvlText w:val="%1)"/>
      <w:lvlJc w:val="left"/>
      <w:pPr>
        <w:ind w:left="2716" w:hanging="360"/>
      </w:pPr>
    </w:lvl>
    <w:lvl w:ilvl="1" w:tplc="04150019" w:tentative="1">
      <w:start w:val="1"/>
      <w:numFmt w:val="lowerLetter"/>
      <w:lvlText w:val="%2."/>
      <w:lvlJc w:val="left"/>
      <w:pPr>
        <w:ind w:left="3436" w:hanging="360"/>
      </w:pPr>
    </w:lvl>
    <w:lvl w:ilvl="2" w:tplc="0415001B" w:tentative="1">
      <w:start w:val="1"/>
      <w:numFmt w:val="lowerRoman"/>
      <w:lvlText w:val="%3."/>
      <w:lvlJc w:val="right"/>
      <w:pPr>
        <w:ind w:left="4156" w:hanging="180"/>
      </w:pPr>
    </w:lvl>
    <w:lvl w:ilvl="3" w:tplc="0415000F" w:tentative="1">
      <w:start w:val="1"/>
      <w:numFmt w:val="decimal"/>
      <w:lvlText w:val="%4."/>
      <w:lvlJc w:val="left"/>
      <w:pPr>
        <w:ind w:left="4876" w:hanging="360"/>
      </w:pPr>
    </w:lvl>
    <w:lvl w:ilvl="4" w:tplc="04150019" w:tentative="1">
      <w:start w:val="1"/>
      <w:numFmt w:val="lowerLetter"/>
      <w:lvlText w:val="%5."/>
      <w:lvlJc w:val="left"/>
      <w:pPr>
        <w:ind w:left="5596" w:hanging="360"/>
      </w:pPr>
    </w:lvl>
    <w:lvl w:ilvl="5" w:tplc="0415001B" w:tentative="1">
      <w:start w:val="1"/>
      <w:numFmt w:val="lowerRoman"/>
      <w:lvlText w:val="%6."/>
      <w:lvlJc w:val="right"/>
      <w:pPr>
        <w:ind w:left="6316" w:hanging="180"/>
      </w:pPr>
    </w:lvl>
    <w:lvl w:ilvl="6" w:tplc="0415000F" w:tentative="1">
      <w:start w:val="1"/>
      <w:numFmt w:val="decimal"/>
      <w:lvlText w:val="%7."/>
      <w:lvlJc w:val="left"/>
      <w:pPr>
        <w:ind w:left="7036" w:hanging="360"/>
      </w:pPr>
    </w:lvl>
    <w:lvl w:ilvl="7" w:tplc="04150019" w:tentative="1">
      <w:start w:val="1"/>
      <w:numFmt w:val="lowerLetter"/>
      <w:lvlText w:val="%8."/>
      <w:lvlJc w:val="left"/>
      <w:pPr>
        <w:ind w:left="7756" w:hanging="360"/>
      </w:pPr>
    </w:lvl>
    <w:lvl w:ilvl="8" w:tplc="0415001B" w:tentative="1">
      <w:start w:val="1"/>
      <w:numFmt w:val="lowerRoman"/>
      <w:lvlText w:val="%9."/>
      <w:lvlJc w:val="right"/>
      <w:pPr>
        <w:ind w:left="8476" w:hanging="180"/>
      </w:pPr>
    </w:lvl>
  </w:abstractNum>
  <w:abstractNum w:abstractNumId="16" w15:restartNumberingAfterBreak="0">
    <w:nsid w:val="38F839F2"/>
    <w:multiLevelType w:val="hybridMultilevel"/>
    <w:tmpl w:val="8C226B4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3FC57E0"/>
    <w:multiLevelType w:val="hybridMultilevel"/>
    <w:tmpl w:val="24F056A6"/>
    <w:lvl w:ilvl="0" w:tplc="04150011">
      <w:start w:val="1"/>
      <w:numFmt w:val="decimal"/>
      <w:lvlText w:val="%1)"/>
      <w:lvlJc w:val="left"/>
      <w:pPr>
        <w:ind w:left="1440" w:hanging="360"/>
      </w:pPr>
      <w:rPr>
        <w:rFonts w:cs="Times New Roman"/>
      </w:r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18" w15:restartNumberingAfterBreak="0">
    <w:nsid w:val="49050C79"/>
    <w:multiLevelType w:val="hybridMultilevel"/>
    <w:tmpl w:val="8DA80F18"/>
    <w:lvl w:ilvl="0" w:tplc="7AF47CF8">
      <w:start w:val="1"/>
      <w:numFmt w:val="decimal"/>
      <w:lvlText w:val="%1."/>
      <w:lvlJc w:val="left"/>
      <w:pPr>
        <w:ind w:left="928" w:hanging="360"/>
      </w:pPr>
      <w:rPr>
        <w:b w:val="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9" w15:restartNumberingAfterBreak="0">
    <w:nsid w:val="4A375280"/>
    <w:multiLevelType w:val="multilevel"/>
    <w:tmpl w:val="5FCCA47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353"/>
        </w:tabs>
        <w:ind w:left="1353"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0" w15:restartNumberingAfterBreak="0">
    <w:nsid w:val="552B0EE8"/>
    <w:multiLevelType w:val="hybridMultilevel"/>
    <w:tmpl w:val="B72E1120"/>
    <w:lvl w:ilvl="0" w:tplc="F91C6F9A">
      <w:start w:val="1"/>
      <w:numFmt w:val="decimal"/>
      <w:lvlText w:val="%1."/>
      <w:lvlJc w:val="left"/>
      <w:pPr>
        <w:ind w:left="73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C02E612">
      <w:start w:val="1"/>
      <w:numFmt w:val="lowerLetter"/>
      <w:lvlText w:val="%2"/>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72EE88A">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6DA1BFE">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290680E">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FA85D1A">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3043230">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A1E0472">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8D42EAE">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598C079D"/>
    <w:multiLevelType w:val="hybridMultilevel"/>
    <w:tmpl w:val="6F30260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5AD86C26"/>
    <w:multiLevelType w:val="hybridMultilevel"/>
    <w:tmpl w:val="FBC2C83C"/>
    <w:lvl w:ilvl="0" w:tplc="4A389F68">
      <w:start w:val="1"/>
      <w:numFmt w:val="decimal"/>
      <w:lvlText w:val="%1."/>
      <w:lvlJc w:val="left"/>
      <w:pPr>
        <w:ind w:left="786" w:hanging="360"/>
      </w:pPr>
      <w:rPr>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15:restartNumberingAfterBreak="0">
    <w:nsid w:val="5C2C5519"/>
    <w:multiLevelType w:val="hybridMultilevel"/>
    <w:tmpl w:val="D012C800"/>
    <w:lvl w:ilvl="0" w:tplc="251C2E0C">
      <w:start w:val="1"/>
      <w:numFmt w:val="decimal"/>
      <w:lvlText w:val="%1)"/>
      <w:lvlJc w:val="left"/>
      <w:pPr>
        <w:ind w:left="1996" w:hanging="360"/>
      </w:pPr>
      <w:rPr>
        <w:b w:val="0"/>
        <w:color w:val="auto"/>
      </w:r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24" w15:restartNumberingAfterBreak="0">
    <w:nsid w:val="5C9173AD"/>
    <w:multiLevelType w:val="hybridMultilevel"/>
    <w:tmpl w:val="E878E65E"/>
    <w:lvl w:ilvl="0" w:tplc="0EA092FC">
      <w:start w:val="1"/>
      <w:numFmt w:val="decimal"/>
      <w:lvlText w:val="%1."/>
      <w:lvlJc w:val="left"/>
      <w:pPr>
        <w:ind w:left="737"/>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320C6950">
      <w:start w:val="1"/>
      <w:numFmt w:val="decimal"/>
      <w:lvlText w:val="%2)"/>
      <w:lvlJc w:val="left"/>
      <w:pPr>
        <w:ind w:left="1094"/>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2" w:tplc="F96E934A">
      <w:start w:val="1"/>
      <w:numFmt w:val="lowerRoman"/>
      <w:lvlText w:val="%3"/>
      <w:lvlJc w:val="left"/>
      <w:pPr>
        <w:ind w:left="17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3782B9C">
      <w:start w:val="1"/>
      <w:numFmt w:val="decimal"/>
      <w:lvlText w:val="%4"/>
      <w:lvlJc w:val="left"/>
      <w:pPr>
        <w:ind w:left="25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15EE976">
      <w:start w:val="1"/>
      <w:numFmt w:val="lowerLetter"/>
      <w:lvlText w:val="%5"/>
      <w:lvlJc w:val="left"/>
      <w:pPr>
        <w:ind w:left="32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4F4C6B4">
      <w:start w:val="1"/>
      <w:numFmt w:val="lowerRoman"/>
      <w:lvlText w:val="%6"/>
      <w:lvlJc w:val="left"/>
      <w:pPr>
        <w:ind w:left="39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1AC212A">
      <w:start w:val="1"/>
      <w:numFmt w:val="decimal"/>
      <w:lvlText w:val="%7"/>
      <w:lvlJc w:val="left"/>
      <w:pPr>
        <w:ind w:left="467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CC6EB90">
      <w:start w:val="1"/>
      <w:numFmt w:val="lowerLetter"/>
      <w:lvlText w:val="%8"/>
      <w:lvlJc w:val="left"/>
      <w:pPr>
        <w:ind w:left="53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C84D404">
      <w:start w:val="1"/>
      <w:numFmt w:val="lowerRoman"/>
      <w:lvlText w:val="%9"/>
      <w:lvlJc w:val="left"/>
      <w:pPr>
        <w:ind w:left="61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60EC1694"/>
    <w:multiLevelType w:val="hybridMultilevel"/>
    <w:tmpl w:val="9ED270E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6" w15:restartNumberingAfterBreak="0">
    <w:nsid w:val="633D583D"/>
    <w:multiLevelType w:val="hybridMultilevel"/>
    <w:tmpl w:val="44FA8C94"/>
    <w:lvl w:ilvl="0" w:tplc="B3C63ACE">
      <w:start w:val="1"/>
      <w:numFmt w:val="decimal"/>
      <w:lvlText w:val="%1."/>
      <w:lvlJc w:val="left"/>
      <w:pPr>
        <w:ind w:left="1620" w:hanging="360"/>
      </w:pPr>
      <w:rPr>
        <w:rFonts w:hint="default"/>
      </w:rPr>
    </w:lvl>
    <w:lvl w:ilvl="1" w:tplc="04150019" w:tentative="1">
      <w:start w:val="1"/>
      <w:numFmt w:val="lowerLetter"/>
      <w:lvlText w:val="%2."/>
      <w:lvlJc w:val="left"/>
      <w:pPr>
        <w:ind w:left="2340" w:hanging="360"/>
      </w:pPr>
    </w:lvl>
    <w:lvl w:ilvl="2" w:tplc="0415001B" w:tentative="1">
      <w:start w:val="1"/>
      <w:numFmt w:val="lowerRoman"/>
      <w:lvlText w:val="%3."/>
      <w:lvlJc w:val="right"/>
      <w:pPr>
        <w:ind w:left="3060" w:hanging="180"/>
      </w:pPr>
    </w:lvl>
    <w:lvl w:ilvl="3" w:tplc="0415000F" w:tentative="1">
      <w:start w:val="1"/>
      <w:numFmt w:val="decimal"/>
      <w:lvlText w:val="%4."/>
      <w:lvlJc w:val="left"/>
      <w:pPr>
        <w:ind w:left="3780" w:hanging="360"/>
      </w:pPr>
    </w:lvl>
    <w:lvl w:ilvl="4" w:tplc="04150019" w:tentative="1">
      <w:start w:val="1"/>
      <w:numFmt w:val="lowerLetter"/>
      <w:lvlText w:val="%5."/>
      <w:lvlJc w:val="left"/>
      <w:pPr>
        <w:ind w:left="4500" w:hanging="360"/>
      </w:pPr>
    </w:lvl>
    <w:lvl w:ilvl="5" w:tplc="0415001B" w:tentative="1">
      <w:start w:val="1"/>
      <w:numFmt w:val="lowerRoman"/>
      <w:lvlText w:val="%6."/>
      <w:lvlJc w:val="right"/>
      <w:pPr>
        <w:ind w:left="5220" w:hanging="180"/>
      </w:pPr>
    </w:lvl>
    <w:lvl w:ilvl="6" w:tplc="0415000F" w:tentative="1">
      <w:start w:val="1"/>
      <w:numFmt w:val="decimal"/>
      <w:lvlText w:val="%7."/>
      <w:lvlJc w:val="left"/>
      <w:pPr>
        <w:ind w:left="5940" w:hanging="360"/>
      </w:pPr>
    </w:lvl>
    <w:lvl w:ilvl="7" w:tplc="04150019" w:tentative="1">
      <w:start w:val="1"/>
      <w:numFmt w:val="lowerLetter"/>
      <w:lvlText w:val="%8."/>
      <w:lvlJc w:val="left"/>
      <w:pPr>
        <w:ind w:left="6660" w:hanging="360"/>
      </w:pPr>
    </w:lvl>
    <w:lvl w:ilvl="8" w:tplc="0415001B" w:tentative="1">
      <w:start w:val="1"/>
      <w:numFmt w:val="lowerRoman"/>
      <w:lvlText w:val="%9."/>
      <w:lvlJc w:val="right"/>
      <w:pPr>
        <w:ind w:left="7380" w:hanging="180"/>
      </w:pPr>
    </w:lvl>
  </w:abstractNum>
  <w:abstractNum w:abstractNumId="27" w15:restartNumberingAfterBreak="0">
    <w:nsid w:val="673F268C"/>
    <w:multiLevelType w:val="hybridMultilevel"/>
    <w:tmpl w:val="F26CD38E"/>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9A65CD7"/>
    <w:multiLevelType w:val="hybridMultilevel"/>
    <w:tmpl w:val="04B4D3EC"/>
    <w:lvl w:ilvl="0" w:tplc="5F5CC89E">
      <w:start w:val="6"/>
      <w:numFmt w:val="upperRoman"/>
      <w:lvlText w:val="%1."/>
      <w:lvlJc w:val="left"/>
      <w:pPr>
        <w:ind w:left="1620" w:hanging="720"/>
      </w:pPr>
      <w:rPr>
        <w:rFonts w:hint="default"/>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29" w15:restartNumberingAfterBreak="0">
    <w:nsid w:val="6B6F4BCF"/>
    <w:multiLevelType w:val="hybridMultilevel"/>
    <w:tmpl w:val="0DA6FB3E"/>
    <w:lvl w:ilvl="0" w:tplc="04150001">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0" w15:restartNumberingAfterBreak="0">
    <w:nsid w:val="6D6B60F4"/>
    <w:multiLevelType w:val="hybridMultilevel"/>
    <w:tmpl w:val="8CCE3548"/>
    <w:lvl w:ilvl="0" w:tplc="04150017">
      <w:start w:val="1"/>
      <w:numFmt w:val="lowerLetter"/>
      <w:lvlText w:val="%1)"/>
      <w:lvlJc w:val="left"/>
      <w:pPr>
        <w:ind w:left="2049" w:hanging="360"/>
      </w:pPr>
    </w:lvl>
    <w:lvl w:ilvl="1" w:tplc="04150019" w:tentative="1">
      <w:start w:val="1"/>
      <w:numFmt w:val="lowerLetter"/>
      <w:lvlText w:val="%2."/>
      <w:lvlJc w:val="left"/>
      <w:pPr>
        <w:ind w:left="2769" w:hanging="360"/>
      </w:pPr>
    </w:lvl>
    <w:lvl w:ilvl="2" w:tplc="0415001B" w:tentative="1">
      <w:start w:val="1"/>
      <w:numFmt w:val="lowerRoman"/>
      <w:lvlText w:val="%3."/>
      <w:lvlJc w:val="right"/>
      <w:pPr>
        <w:ind w:left="3489" w:hanging="180"/>
      </w:pPr>
    </w:lvl>
    <w:lvl w:ilvl="3" w:tplc="0415000F" w:tentative="1">
      <w:start w:val="1"/>
      <w:numFmt w:val="decimal"/>
      <w:lvlText w:val="%4."/>
      <w:lvlJc w:val="left"/>
      <w:pPr>
        <w:ind w:left="4209" w:hanging="360"/>
      </w:pPr>
    </w:lvl>
    <w:lvl w:ilvl="4" w:tplc="04150019" w:tentative="1">
      <w:start w:val="1"/>
      <w:numFmt w:val="lowerLetter"/>
      <w:lvlText w:val="%5."/>
      <w:lvlJc w:val="left"/>
      <w:pPr>
        <w:ind w:left="4929" w:hanging="360"/>
      </w:pPr>
    </w:lvl>
    <w:lvl w:ilvl="5" w:tplc="0415001B" w:tentative="1">
      <w:start w:val="1"/>
      <w:numFmt w:val="lowerRoman"/>
      <w:lvlText w:val="%6."/>
      <w:lvlJc w:val="right"/>
      <w:pPr>
        <w:ind w:left="5649" w:hanging="180"/>
      </w:pPr>
    </w:lvl>
    <w:lvl w:ilvl="6" w:tplc="0415000F" w:tentative="1">
      <w:start w:val="1"/>
      <w:numFmt w:val="decimal"/>
      <w:lvlText w:val="%7."/>
      <w:lvlJc w:val="left"/>
      <w:pPr>
        <w:ind w:left="6369" w:hanging="360"/>
      </w:pPr>
    </w:lvl>
    <w:lvl w:ilvl="7" w:tplc="04150019" w:tentative="1">
      <w:start w:val="1"/>
      <w:numFmt w:val="lowerLetter"/>
      <w:lvlText w:val="%8."/>
      <w:lvlJc w:val="left"/>
      <w:pPr>
        <w:ind w:left="7089" w:hanging="360"/>
      </w:pPr>
    </w:lvl>
    <w:lvl w:ilvl="8" w:tplc="0415001B" w:tentative="1">
      <w:start w:val="1"/>
      <w:numFmt w:val="lowerRoman"/>
      <w:lvlText w:val="%9."/>
      <w:lvlJc w:val="right"/>
      <w:pPr>
        <w:ind w:left="7809" w:hanging="180"/>
      </w:pPr>
    </w:lvl>
  </w:abstractNum>
  <w:abstractNum w:abstractNumId="31" w15:restartNumberingAfterBreak="0">
    <w:nsid w:val="6FA31D06"/>
    <w:multiLevelType w:val="hybridMultilevel"/>
    <w:tmpl w:val="13724076"/>
    <w:lvl w:ilvl="0" w:tplc="408491C8">
      <w:start w:val="1"/>
      <w:numFmt w:val="lowerLetter"/>
      <w:lvlText w:val="%1)"/>
      <w:lvlJc w:val="left"/>
      <w:pPr>
        <w:ind w:left="1712" w:hanging="360"/>
      </w:pPr>
      <w:rPr>
        <w:b w:val="0"/>
      </w:rPr>
    </w:lvl>
    <w:lvl w:ilvl="1" w:tplc="04150019" w:tentative="1">
      <w:start w:val="1"/>
      <w:numFmt w:val="lowerLetter"/>
      <w:lvlText w:val="%2."/>
      <w:lvlJc w:val="left"/>
      <w:pPr>
        <w:ind w:left="2432" w:hanging="360"/>
      </w:pPr>
    </w:lvl>
    <w:lvl w:ilvl="2" w:tplc="0415001B" w:tentative="1">
      <w:start w:val="1"/>
      <w:numFmt w:val="lowerRoman"/>
      <w:lvlText w:val="%3."/>
      <w:lvlJc w:val="right"/>
      <w:pPr>
        <w:ind w:left="3152" w:hanging="180"/>
      </w:pPr>
    </w:lvl>
    <w:lvl w:ilvl="3" w:tplc="0415000F" w:tentative="1">
      <w:start w:val="1"/>
      <w:numFmt w:val="decimal"/>
      <w:lvlText w:val="%4."/>
      <w:lvlJc w:val="left"/>
      <w:pPr>
        <w:ind w:left="3872" w:hanging="360"/>
      </w:pPr>
    </w:lvl>
    <w:lvl w:ilvl="4" w:tplc="04150019" w:tentative="1">
      <w:start w:val="1"/>
      <w:numFmt w:val="lowerLetter"/>
      <w:lvlText w:val="%5."/>
      <w:lvlJc w:val="left"/>
      <w:pPr>
        <w:ind w:left="4592" w:hanging="360"/>
      </w:pPr>
    </w:lvl>
    <w:lvl w:ilvl="5" w:tplc="0415001B" w:tentative="1">
      <w:start w:val="1"/>
      <w:numFmt w:val="lowerRoman"/>
      <w:lvlText w:val="%6."/>
      <w:lvlJc w:val="right"/>
      <w:pPr>
        <w:ind w:left="5312" w:hanging="180"/>
      </w:pPr>
    </w:lvl>
    <w:lvl w:ilvl="6" w:tplc="0415000F" w:tentative="1">
      <w:start w:val="1"/>
      <w:numFmt w:val="decimal"/>
      <w:lvlText w:val="%7."/>
      <w:lvlJc w:val="left"/>
      <w:pPr>
        <w:ind w:left="6032" w:hanging="360"/>
      </w:pPr>
    </w:lvl>
    <w:lvl w:ilvl="7" w:tplc="04150019" w:tentative="1">
      <w:start w:val="1"/>
      <w:numFmt w:val="lowerLetter"/>
      <w:lvlText w:val="%8."/>
      <w:lvlJc w:val="left"/>
      <w:pPr>
        <w:ind w:left="6752" w:hanging="360"/>
      </w:pPr>
    </w:lvl>
    <w:lvl w:ilvl="8" w:tplc="0415001B" w:tentative="1">
      <w:start w:val="1"/>
      <w:numFmt w:val="lowerRoman"/>
      <w:lvlText w:val="%9."/>
      <w:lvlJc w:val="right"/>
      <w:pPr>
        <w:ind w:left="7472" w:hanging="180"/>
      </w:pPr>
    </w:lvl>
  </w:abstractNum>
  <w:abstractNum w:abstractNumId="32" w15:restartNumberingAfterBreak="0">
    <w:nsid w:val="714241D0"/>
    <w:multiLevelType w:val="hybridMultilevel"/>
    <w:tmpl w:val="1D9A03C6"/>
    <w:lvl w:ilvl="0" w:tplc="E3CA4B1E">
      <w:start w:val="1"/>
      <w:numFmt w:val="lowerLetter"/>
      <w:lvlText w:val="%1)"/>
      <w:lvlJc w:val="left"/>
      <w:pPr>
        <w:ind w:left="1560" w:hanging="360"/>
      </w:pPr>
      <w:rPr>
        <w:rFonts w:hint="default"/>
      </w:rPr>
    </w:lvl>
    <w:lvl w:ilvl="1" w:tplc="04150019" w:tentative="1">
      <w:start w:val="1"/>
      <w:numFmt w:val="lowerLetter"/>
      <w:lvlText w:val="%2."/>
      <w:lvlJc w:val="left"/>
      <w:pPr>
        <w:ind w:left="2280" w:hanging="360"/>
      </w:pPr>
    </w:lvl>
    <w:lvl w:ilvl="2" w:tplc="0415001B" w:tentative="1">
      <w:start w:val="1"/>
      <w:numFmt w:val="lowerRoman"/>
      <w:lvlText w:val="%3."/>
      <w:lvlJc w:val="right"/>
      <w:pPr>
        <w:ind w:left="3000" w:hanging="180"/>
      </w:pPr>
    </w:lvl>
    <w:lvl w:ilvl="3" w:tplc="0415000F" w:tentative="1">
      <w:start w:val="1"/>
      <w:numFmt w:val="decimal"/>
      <w:lvlText w:val="%4."/>
      <w:lvlJc w:val="left"/>
      <w:pPr>
        <w:ind w:left="3720" w:hanging="360"/>
      </w:pPr>
    </w:lvl>
    <w:lvl w:ilvl="4" w:tplc="04150019" w:tentative="1">
      <w:start w:val="1"/>
      <w:numFmt w:val="lowerLetter"/>
      <w:lvlText w:val="%5."/>
      <w:lvlJc w:val="left"/>
      <w:pPr>
        <w:ind w:left="4440" w:hanging="360"/>
      </w:pPr>
    </w:lvl>
    <w:lvl w:ilvl="5" w:tplc="0415001B" w:tentative="1">
      <w:start w:val="1"/>
      <w:numFmt w:val="lowerRoman"/>
      <w:lvlText w:val="%6."/>
      <w:lvlJc w:val="right"/>
      <w:pPr>
        <w:ind w:left="5160" w:hanging="180"/>
      </w:pPr>
    </w:lvl>
    <w:lvl w:ilvl="6" w:tplc="0415000F" w:tentative="1">
      <w:start w:val="1"/>
      <w:numFmt w:val="decimal"/>
      <w:lvlText w:val="%7."/>
      <w:lvlJc w:val="left"/>
      <w:pPr>
        <w:ind w:left="5880" w:hanging="360"/>
      </w:pPr>
    </w:lvl>
    <w:lvl w:ilvl="7" w:tplc="04150019" w:tentative="1">
      <w:start w:val="1"/>
      <w:numFmt w:val="lowerLetter"/>
      <w:lvlText w:val="%8."/>
      <w:lvlJc w:val="left"/>
      <w:pPr>
        <w:ind w:left="6600" w:hanging="360"/>
      </w:pPr>
    </w:lvl>
    <w:lvl w:ilvl="8" w:tplc="0415001B" w:tentative="1">
      <w:start w:val="1"/>
      <w:numFmt w:val="lowerRoman"/>
      <w:lvlText w:val="%9."/>
      <w:lvlJc w:val="right"/>
      <w:pPr>
        <w:ind w:left="7320" w:hanging="180"/>
      </w:pPr>
    </w:lvl>
  </w:abstractNum>
  <w:abstractNum w:abstractNumId="33" w15:restartNumberingAfterBreak="0">
    <w:nsid w:val="75494679"/>
    <w:multiLevelType w:val="hybridMultilevel"/>
    <w:tmpl w:val="90101E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7C50529"/>
    <w:multiLevelType w:val="hybridMultilevel"/>
    <w:tmpl w:val="4EFCAF72"/>
    <w:lvl w:ilvl="0" w:tplc="1B666822">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7FEF4DA6"/>
    <w:multiLevelType w:val="hybridMultilevel"/>
    <w:tmpl w:val="5AB0A02A"/>
    <w:lvl w:ilvl="0" w:tplc="AE3CC330">
      <w:start w:val="1"/>
      <w:numFmt w:val="upperRoman"/>
      <w:lvlText w:val="%1."/>
      <w:lvlJc w:val="right"/>
      <w:pPr>
        <w:ind w:left="1260" w:hanging="360"/>
      </w:pPr>
      <w:rPr>
        <w:b/>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num w:numId="1" w16cid:durableId="1628506712">
    <w:abstractNumId w:val="0"/>
  </w:num>
  <w:num w:numId="2" w16cid:durableId="2034959762">
    <w:abstractNumId w:val="35"/>
  </w:num>
  <w:num w:numId="3" w16cid:durableId="1221936417">
    <w:abstractNumId w:val="18"/>
  </w:num>
  <w:num w:numId="4" w16cid:durableId="730353340">
    <w:abstractNumId w:val="22"/>
  </w:num>
  <w:num w:numId="5" w16cid:durableId="1653749328">
    <w:abstractNumId w:val="31"/>
  </w:num>
  <w:num w:numId="6" w16cid:durableId="1129544191">
    <w:abstractNumId w:val="8"/>
  </w:num>
  <w:num w:numId="7" w16cid:durableId="588390717">
    <w:abstractNumId w:val="3"/>
  </w:num>
  <w:num w:numId="8" w16cid:durableId="1740903252">
    <w:abstractNumId w:val="23"/>
  </w:num>
  <w:num w:numId="9" w16cid:durableId="862203893">
    <w:abstractNumId w:val="15"/>
  </w:num>
  <w:num w:numId="10" w16cid:durableId="1883129808">
    <w:abstractNumId w:val="14"/>
  </w:num>
  <w:num w:numId="11" w16cid:durableId="2129812727">
    <w:abstractNumId w:val="21"/>
  </w:num>
  <w:num w:numId="12" w16cid:durableId="913274858">
    <w:abstractNumId w:val="6"/>
  </w:num>
  <w:num w:numId="13" w16cid:durableId="361632904">
    <w:abstractNumId w:val="26"/>
  </w:num>
  <w:num w:numId="14" w16cid:durableId="1325432259">
    <w:abstractNumId w:val="11"/>
  </w:num>
  <w:num w:numId="15" w16cid:durableId="1580754336">
    <w:abstractNumId w:val="27"/>
  </w:num>
  <w:num w:numId="16" w16cid:durableId="1008827488">
    <w:abstractNumId w:val="9"/>
  </w:num>
  <w:num w:numId="17" w16cid:durableId="927077198">
    <w:abstractNumId w:val="5"/>
  </w:num>
  <w:num w:numId="18" w16cid:durableId="1278680158">
    <w:abstractNumId w:val="28"/>
  </w:num>
  <w:num w:numId="19" w16cid:durableId="142503180">
    <w:abstractNumId w:val="16"/>
  </w:num>
  <w:num w:numId="20" w16cid:durableId="823743111">
    <w:abstractNumId w:val="24"/>
  </w:num>
  <w:num w:numId="21" w16cid:durableId="974336634">
    <w:abstractNumId w:val="4"/>
  </w:num>
  <w:num w:numId="22" w16cid:durableId="286352576">
    <w:abstractNumId w:val="7"/>
  </w:num>
  <w:num w:numId="23" w16cid:durableId="2559466">
    <w:abstractNumId w:val="13"/>
  </w:num>
  <w:num w:numId="24" w16cid:durableId="499127730">
    <w:abstractNumId w:val="20"/>
  </w:num>
  <w:num w:numId="25" w16cid:durableId="1815564806">
    <w:abstractNumId w:val="30"/>
  </w:num>
  <w:num w:numId="26" w16cid:durableId="4426571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06964934">
    <w:abstractNumId w:val="1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4528199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5564275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859319858">
    <w:abstractNumId w:val="12"/>
  </w:num>
  <w:num w:numId="31" w16cid:durableId="1747145852">
    <w:abstractNumId w:val="25"/>
  </w:num>
  <w:num w:numId="32" w16cid:durableId="350642899">
    <w:abstractNumId w:val="10"/>
  </w:num>
  <w:num w:numId="33" w16cid:durableId="23873969">
    <w:abstractNumId w:val="2"/>
  </w:num>
  <w:num w:numId="34" w16cid:durableId="2014644901">
    <w:abstractNumId w:val="34"/>
  </w:num>
  <w:num w:numId="35" w16cid:durableId="538052210">
    <w:abstractNumId w:val="32"/>
  </w:num>
  <w:num w:numId="36" w16cid:durableId="509225954">
    <w:abstractNumId w:val="29"/>
  </w:num>
  <w:num w:numId="37" w16cid:durableId="1562327415">
    <w:abstractNumId w:val="3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formatting="1"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7A8D"/>
    <w:rsid w:val="00000480"/>
    <w:rsid w:val="00020960"/>
    <w:rsid w:val="00026602"/>
    <w:rsid w:val="00040C0E"/>
    <w:rsid w:val="000551D7"/>
    <w:rsid w:val="0005712A"/>
    <w:rsid w:val="0006533B"/>
    <w:rsid w:val="00066B43"/>
    <w:rsid w:val="00070056"/>
    <w:rsid w:val="00070775"/>
    <w:rsid w:val="000912DF"/>
    <w:rsid w:val="000B5365"/>
    <w:rsid w:val="000C0035"/>
    <w:rsid w:val="000C1D21"/>
    <w:rsid w:val="001059B5"/>
    <w:rsid w:val="00106E8F"/>
    <w:rsid w:val="00115AB7"/>
    <w:rsid w:val="00122638"/>
    <w:rsid w:val="001264B3"/>
    <w:rsid w:val="0013612C"/>
    <w:rsid w:val="001614E4"/>
    <w:rsid w:val="00163B20"/>
    <w:rsid w:val="00166604"/>
    <w:rsid w:val="00167DC2"/>
    <w:rsid w:val="00170681"/>
    <w:rsid w:val="00181F70"/>
    <w:rsid w:val="00183042"/>
    <w:rsid w:val="00183BB0"/>
    <w:rsid w:val="001927BF"/>
    <w:rsid w:val="00193DFC"/>
    <w:rsid w:val="00195A65"/>
    <w:rsid w:val="001A4A81"/>
    <w:rsid w:val="001C0873"/>
    <w:rsid w:val="001D0E01"/>
    <w:rsid w:val="001D42BE"/>
    <w:rsid w:val="001E031D"/>
    <w:rsid w:val="001E4F05"/>
    <w:rsid w:val="001F0C23"/>
    <w:rsid w:val="001F2DB9"/>
    <w:rsid w:val="001F2FC5"/>
    <w:rsid w:val="002020E0"/>
    <w:rsid w:val="00202577"/>
    <w:rsid w:val="002057E9"/>
    <w:rsid w:val="002102ED"/>
    <w:rsid w:val="002102FE"/>
    <w:rsid w:val="002104CA"/>
    <w:rsid w:val="00222098"/>
    <w:rsid w:val="0023643D"/>
    <w:rsid w:val="00242595"/>
    <w:rsid w:val="002449FB"/>
    <w:rsid w:val="00247062"/>
    <w:rsid w:val="00254662"/>
    <w:rsid w:val="00265E72"/>
    <w:rsid w:val="00270609"/>
    <w:rsid w:val="0027489E"/>
    <w:rsid w:val="002814D1"/>
    <w:rsid w:val="002927CE"/>
    <w:rsid w:val="002A4736"/>
    <w:rsid w:val="002C20BE"/>
    <w:rsid w:val="002D4637"/>
    <w:rsid w:val="002D7377"/>
    <w:rsid w:val="002E68E4"/>
    <w:rsid w:val="002E7E29"/>
    <w:rsid w:val="002F5AB4"/>
    <w:rsid w:val="00312D61"/>
    <w:rsid w:val="00312F98"/>
    <w:rsid w:val="003159B7"/>
    <w:rsid w:val="003202AD"/>
    <w:rsid w:val="00331AF8"/>
    <w:rsid w:val="00366E9D"/>
    <w:rsid w:val="00374F75"/>
    <w:rsid w:val="00382800"/>
    <w:rsid w:val="003831FB"/>
    <w:rsid w:val="003837E5"/>
    <w:rsid w:val="00385A95"/>
    <w:rsid w:val="0038762D"/>
    <w:rsid w:val="00392C07"/>
    <w:rsid w:val="00397F4F"/>
    <w:rsid w:val="003B55D1"/>
    <w:rsid w:val="003C72FB"/>
    <w:rsid w:val="004131F0"/>
    <w:rsid w:val="004231D9"/>
    <w:rsid w:val="004253FC"/>
    <w:rsid w:val="004260FF"/>
    <w:rsid w:val="00426B4D"/>
    <w:rsid w:val="00427041"/>
    <w:rsid w:val="00427CDB"/>
    <w:rsid w:val="0043366A"/>
    <w:rsid w:val="00435367"/>
    <w:rsid w:val="00436064"/>
    <w:rsid w:val="004460F8"/>
    <w:rsid w:val="004473DB"/>
    <w:rsid w:val="004606CB"/>
    <w:rsid w:val="00474C5D"/>
    <w:rsid w:val="00491079"/>
    <w:rsid w:val="0049758E"/>
    <w:rsid w:val="004A2BFA"/>
    <w:rsid w:val="004B1C32"/>
    <w:rsid w:val="004B2DCF"/>
    <w:rsid w:val="004B59ED"/>
    <w:rsid w:val="004C7852"/>
    <w:rsid w:val="004C7F6E"/>
    <w:rsid w:val="004D112A"/>
    <w:rsid w:val="004D703C"/>
    <w:rsid w:val="004E3020"/>
    <w:rsid w:val="004E321D"/>
    <w:rsid w:val="004F1656"/>
    <w:rsid w:val="004F59F0"/>
    <w:rsid w:val="004F5F2E"/>
    <w:rsid w:val="0051129D"/>
    <w:rsid w:val="005118B6"/>
    <w:rsid w:val="005314DC"/>
    <w:rsid w:val="00553707"/>
    <w:rsid w:val="005639A6"/>
    <w:rsid w:val="00565219"/>
    <w:rsid w:val="00566F44"/>
    <w:rsid w:val="0058614C"/>
    <w:rsid w:val="005B4FA7"/>
    <w:rsid w:val="005C2CAA"/>
    <w:rsid w:val="005C6A0C"/>
    <w:rsid w:val="005D185C"/>
    <w:rsid w:val="005D5225"/>
    <w:rsid w:val="005D569F"/>
    <w:rsid w:val="005E1BED"/>
    <w:rsid w:val="005E1C3B"/>
    <w:rsid w:val="005E22E8"/>
    <w:rsid w:val="006002DE"/>
    <w:rsid w:val="0060427E"/>
    <w:rsid w:val="0061065B"/>
    <w:rsid w:val="0061181C"/>
    <w:rsid w:val="00613403"/>
    <w:rsid w:val="006164C4"/>
    <w:rsid w:val="00631AF9"/>
    <w:rsid w:val="00631B8F"/>
    <w:rsid w:val="00666320"/>
    <w:rsid w:val="00671A07"/>
    <w:rsid w:val="006823BD"/>
    <w:rsid w:val="006928F0"/>
    <w:rsid w:val="0069534A"/>
    <w:rsid w:val="00697862"/>
    <w:rsid w:val="006A75AE"/>
    <w:rsid w:val="006D08D7"/>
    <w:rsid w:val="006E279D"/>
    <w:rsid w:val="006E7204"/>
    <w:rsid w:val="006F1A0A"/>
    <w:rsid w:val="00700B30"/>
    <w:rsid w:val="0070735B"/>
    <w:rsid w:val="00710BDD"/>
    <w:rsid w:val="00714272"/>
    <w:rsid w:val="00725040"/>
    <w:rsid w:val="00776BAF"/>
    <w:rsid w:val="00780AB3"/>
    <w:rsid w:val="0078251D"/>
    <w:rsid w:val="007A177A"/>
    <w:rsid w:val="007B708A"/>
    <w:rsid w:val="007C5355"/>
    <w:rsid w:val="007D74ED"/>
    <w:rsid w:val="007E022F"/>
    <w:rsid w:val="007E0634"/>
    <w:rsid w:val="00830CB8"/>
    <w:rsid w:val="00840E00"/>
    <w:rsid w:val="00843D92"/>
    <w:rsid w:val="008447F5"/>
    <w:rsid w:val="00853016"/>
    <w:rsid w:val="008545E5"/>
    <w:rsid w:val="00864FA7"/>
    <w:rsid w:val="00872C7B"/>
    <w:rsid w:val="00875100"/>
    <w:rsid w:val="00890682"/>
    <w:rsid w:val="00897D9A"/>
    <w:rsid w:val="008C0222"/>
    <w:rsid w:val="008C613F"/>
    <w:rsid w:val="008D0BCC"/>
    <w:rsid w:val="008D4C62"/>
    <w:rsid w:val="008E3DF1"/>
    <w:rsid w:val="009021F8"/>
    <w:rsid w:val="00903E3F"/>
    <w:rsid w:val="009103E9"/>
    <w:rsid w:val="00911CFC"/>
    <w:rsid w:val="009271C0"/>
    <w:rsid w:val="00933814"/>
    <w:rsid w:val="00950292"/>
    <w:rsid w:val="00972CF7"/>
    <w:rsid w:val="00975B7F"/>
    <w:rsid w:val="009822DD"/>
    <w:rsid w:val="009832EF"/>
    <w:rsid w:val="009861FD"/>
    <w:rsid w:val="00991B9A"/>
    <w:rsid w:val="009973C3"/>
    <w:rsid w:val="009A7311"/>
    <w:rsid w:val="009B2BD5"/>
    <w:rsid w:val="009C0E02"/>
    <w:rsid w:val="009C111D"/>
    <w:rsid w:val="009D06B1"/>
    <w:rsid w:val="009D604A"/>
    <w:rsid w:val="009E3E35"/>
    <w:rsid w:val="009F3FF7"/>
    <w:rsid w:val="00A04AEE"/>
    <w:rsid w:val="00A05038"/>
    <w:rsid w:val="00A20F8F"/>
    <w:rsid w:val="00A24E9E"/>
    <w:rsid w:val="00A274E3"/>
    <w:rsid w:val="00A5293A"/>
    <w:rsid w:val="00A52D4F"/>
    <w:rsid w:val="00A56203"/>
    <w:rsid w:val="00A577C0"/>
    <w:rsid w:val="00A75652"/>
    <w:rsid w:val="00A839F4"/>
    <w:rsid w:val="00A84C18"/>
    <w:rsid w:val="00A86FBC"/>
    <w:rsid w:val="00A907C0"/>
    <w:rsid w:val="00A95F47"/>
    <w:rsid w:val="00AA2E9A"/>
    <w:rsid w:val="00AB628E"/>
    <w:rsid w:val="00AC1330"/>
    <w:rsid w:val="00AE15FA"/>
    <w:rsid w:val="00AE744F"/>
    <w:rsid w:val="00AF4550"/>
    <w:rsid w:val="00AF628E"/>
    <w:rsid w:val="00B0249C"/>
    <w:rsid w:val="00B02569"/>
    <w:rsid w:val="00B15E75"/>
    <w:rsid w:val="00B21167"/>
    <w:rsid w:val="00B349F3"/>
    <w:rsid w:val="00B41480"/>
    <w:rsid w:val="00B4148E"/>
    <w:rsid w:val="00B4528A"/>
    <w:rsid w:val="00B4656E"/>
    <w:rsid w:val="00B53671"/>
    <w:rsid w:val="00B779B9"/>
    <w:rsid w:val="00B835F5"/>
    <w:rsid w:val="00B84505"/>
    <w:rsid w:val="00B8520C"/>
    <w:rsid w:val="00B85441"/>
    <w:rsid w:val="00B917AB"/>
    <w:rsid w:val="00B9497A"/>
    <w:rsid w:val="00B94FC3"/>
    <w:rsid w:val="00B970DE"/>
    <w:rsid w:val="00B97FD2"/>
    <w:rsid w:val="00BA1C21"/>
    <w:rsid w:val="00BA3FF3"/>
    <w:rsid w:val="00BA69FB"/>
    <w:rsid w:val="00BA78F5"/>
    <w:rsid w:val="00BB0CF9"/>
    <w:rsid w:val="00BC30CB"/>
    <w:rsid w:val="00BC54F1"/>
    <w:rsid w:val="00BD43A5"/>
    <w:rsid w:val="00BD7C83"/>
    <w:rsid w:val="00BF1FD9"/>
    <w:rsid w:val="00BF3BEE"/>
    <w:rsid w:val="00BF3DCD"/>
    <w:rsid w:val="00C077E8"/>
    <w:rsid w:val="00C138CC"/>
    <w:rsid w:val="00C23C1F"/>
    <w:rsid w:val="00C31909"/>
    <w:rsid w:val="00C323DD"/>
    <w:rsid w:val="00C36A5D"/>
    <w:rsid w:val="00C36CDA"/>
    <w:rsid w:val="00C62294"/>
    <w:rsid w:val="00C72444"/>
    <w:rsid w:val="00C870E5"/>
    <w:rsid w:val="00C90C0A"/>
    <w:rsid w:val="00C94968"/>
    <w:rsid w:val="00C95AF4"/>
    <w:rsid w:val="00C9602E"/>
    <w:rsid w:val="00CA3C05"/>
    <w:rsid w:val="00CA3E8E"/>
    <w:rsid w:val="00CC5F54"/>
    <w:rsid w:val="00CC61ED"/>
    <w:rsid w:val="00CE31F1"/>
    <w:rsid w:val="00D14B9F"/>
    <w:rsid w:val="00D268A6"/>
    <w:rsid w:val="00D315BD"/>
    <w:rsid w:val="00D423EF"/>
    <w:rsid w:val="00D54298"/>
    <w:rsid w:val="00D61E4F"/>
    <w:rsid w:val="00D632F9"/>
    <w:rsid w:val="00D73BDD"/>
    <w:rsid w:val="00D75E84"/>
    <w:rsid w:val="00D90315"/>
    <w:rsid w:val="00D97F6D"/>
    <w:rsid w:val="00DC13FC"/>
    <w:rsid w:val="00DC44E4"/>
    <w:rsid w:val="00DD003C"/>
    <w:rsid w:val="00DD0938"/>
    <w:rsid w:val="00DD1B9A"/>
    <w:rsid w:val="00DD5391"/>
    <w:rsid w:val="00DD6602"/>
    <w:rsid w:val="00DE42F0"/>
    <w:rsid w:val="00DE797F"/>
    <w:rsid w:val="00DF0497"/>
    <w:rsid w:val="00DF04E5"/>
    <w:rsid w:val="00DF3ADE"/>
    <w:rsid w:val="00DF6853"/>
    <w:rsid w:val="00E02CC5"/>
    <w:rsid w:val="00E052F8"/>
    <w:rsid w:val="00E07268"/>
    <w:rsid w:val="00E41E1F"/>
    <w:rsid w:val="00E47A8D"/>
    <w:rsid w:val="00E53EF6"/>
    <w:rsid w:val="00E61B03"/>
    <w:rsid w:val="00E72C5B"/>
    <w:rsid w:val="00E779D7"/>
    <w:rsid w:val="00E85355"/>
    <w:rsid w:val="00E857CB"/>
    <w:rsid w:val="00E8755B"/>
    <w:rsid w:val="00EC48C1"/>
    <w:rsid w:val="00EC7920"/>
    <w:rsid w:val="00ED1539"/>
    <w:rsid w:val="00EE3CCC"/>
    <w:rsid w:val="00F00922"/>
    <w:rsid w:val="00F13601"/>
    <w:rsid w:val="00F216FE"/>
    <w:rsid w:val="00F37CA9"/>
    <w:rsid w:val="00F46863"/>
    <w:rsid w:val="00F84F5B"/>
    <w:rsid w:val="00F85784"/>
    <w:rsid w:val="00F8778C"/>
    <w:rsid w:val="00F92917"/>
    <w:rsid w:val="00F94BA4"/>
    <w:rsid w:val="00F975BB"/>
    <w:rsid w:val="00F9784F"/>
    <w:rsid w:val="00FB5F04"/>
    <w:rsid w:val="00FC4F49"/>
    <w:rsid w:val="00FC6DDA"/>
    <w:rsid w:val="00FD6181"/>
    <w:rsid w:val="00FE4E28"/>
    <w:rsid w:val="00FE5261"/>
    <w:rsid w:val="00FE5282"/>
    <w:rsid w:val="00FE6109"/>
    <w:rsid w:val="00FF1FE9"/>
    <w:rsid w:val="00FF6541"/>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8891E9"/>
  <w15:chartTrackingRefBased/>
  <w15:docId w15:val="{A182257B-246E-4731-B496-D2E7675F48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102FE"/>
    <w:pPr>
      <w:suppressAutoHyphens/>
      <w:spacing w:after="0" w:line="240" w:lineRule="auto"/>
    </w:pPr>
    <w:rPr>
      <w:rFonts w:ascii="Times New Roman" w:eastAsia="Times New Roman" w:hAnsi="Times New Roman" w:cs="Wingdings"/>
      <w:sz w:val="20"/>
      <w:szCs w:val="20"/>
      <w:lang w:eastAsia="ar-SA"/>
    </w:rPr>
  </w:style>
  <w:style w:type="paragraph" w:styleId="Nagwek1">
    <w:name w:val="heading 1"/>
    <w:basedOn w:val="Normalny"/>
    <w:next w:val="Normalny"/>
    <w:link w:val="Nagwek1Znak"/>
    <w:uiPriority w:val="99"/>
    <w:qFormat/>
    <w:rsid w:val="002102FE"/>
    <w:pPr>
      <w:keepNext/>
      <w:numPr>
        <w:numId w:val="1"/>
      </w:numPr>
      <w:ind w:left="2124" w:firstLine="0"/>
      <w:outlineLvl w:val="0"/>
    </w:pPr>
    <w:rPr>
      <w:b/>
      <w:noProof/>
      <w:sz w:val="24"/>
    </w:rPr>
  </w:style>
  <w:style w:type="paragraph" w:styleId="Nagwek2">
    <w:name w:val="heading 2"/>
    <w:basedOn w:val="Normalny"/>
    <w:next w:val="Normalny"/>
    <w:link w:val="Nagwek2Znak"/>
    <w:uiPriority w:val="99"/>
    <w:qFormat/>
    <w:rsid w:val="002102FE"/>
    <w:pPr>
      <w:keepNext/>
      <w:numPr>
        <w:ilvl w:val="1"/>
        <w:numId w:val="1"/>
      </w:numPr>
      <w:jc w:val="center"/>
      <w:outlineLvl w:val="1"/>
    </w:pPr>
    <w:rPr>
      <w:b/>
      <w:bCs/>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47A8D"/>
    <w:pPr>
      <w:tabs>
        <w:tab w:val="center" w:pos="4536"/>
        <w:tab w:val="right" w:pos="9072"/>
      </w:tabs>
    </w:pPr>
  </w:style>
  <w:style w:type="character" w:customStyle="1" w:styleId="NagwekZnak">
    <w:name w:val="Nagłówek Znak"/>
    <w:basedOn w:val="Domylnaczcionkaakapitu"/>
    <w:link w:val="Nagwek"/>
    <w:uiPriority w:val="99"/>
    <w:rsid w:val="00E47A8D"/>
  </w:style>
  <w:style w:type="paragraph" w:styleId="Stopka">
    <w:name w:val="footer"/>
    <w:basedOn w:val="Normalny"/>
    <w:link w:val="StopkaZnak"/>
    <w:uiPriority w:val="99"/>
    <w:unhideWhenUsed/>
    <w:rsid w:val="00E47A8D"/>
    <w:pPr>
      <w:tabs>
        <w:tab w:val="center" w:pos="4536"/>
        <w:tab w:val="right" w:pos="9072"/>
      </w:tabs>
    </w:pPr>
  </w:style>
  <w:style w:type="character" w:customStyle="1" w:styleId="StopkaZnak">
    <w:name w:val="Stopka Znak"/>
    <w:basedOn w:val="Domylnaczcionkaakapitu"/>
    <w:link w:val="Stopka"/>
    <w:uiPriority w:val="99"/>
    <w:rsid w:val="00E47A8D"/>
  </w:style>
  <w:style w:type="paragraph" w:styleId="Akapitzlist">
    <w:name w:val="List Paragraph"/>
    <w:aliases w:val="normalny tekst,Akapit z list¹,L1,Numerowanie,Akapit z listą5,T_SZ_List Paragraph,Akapit z listą BS,Kolorowa lista — akcent 11,Colorful List Accent 1,List Paragraph"/>
    <w:basedOn w:val="Normalny"/>
    <w:link w:val="AkapitzlistZnak"/>
    <w:uiPriority w:val="99"/>
    <w:qFormat/>
    <w:rsid w:val="004F1656"/>
    <w:pPr>
      <w:spacing w:after="200" w:line="276" w:lineRule="auto"/>
      <w:ind w:left="720"/>
      <w:contextualSpacing/>
    </w:pPr>
  </w:style>
  <w:style w:type="character" w:styleId="Pogrubienie">
    <w:name w:val="Strong"/>
    <w:basedOn w:val="Domylnaczcionkaakapitu"/>
    <w:uiPriority w:val="22"/>
    <w:qFormat/>
    <w:rsid w:val="0078251D"/>
    <w:rPr>
      <w:b/>
      <w:bCs/>
    </w:rPr>
  </w:style>
  <w:style w:type="table" w:styleId="Tabela-Siatka">
    <w:name w:val="Table Grid"/>
    <w:basedOn w:val="Standardowy"/>
    <w:uiPriority w:val="39"/>
    <w:rsid w:val="007825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wstpniesformatowany">
    <w:name w:val="HTML Preformatted"/>
    <w:basedOn w:val="Normalny"/>
    <w:link w:val="HTML-wstpniesformatowanyZnak"/>
    <w:uiPriority w:val="99"/>
    <w:unhideWhenUsed/>
    <w:rsid w:val="00843D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pl-PL"/>
    </w:rPr>
  </w:style>
  <w:style w:type="character" w:customStyle="1" w:styleId="HTML-wstpniesformatowanyZnak">
    <w:name w:val="HTML - wstępnie sformatowany Znak"/>
    <w:basedOn w:val="Domylnaczcionkaakapitu"/>
    <w:link w:val="HTML-wstpniesformatowany"/>
    <w:uiPriority w:val="99"/>
    <w:rsid w:val="00843D92"/>
    <w:rPr>
      <w:rFonts w:ascii="Courier New" w:eastAsia="Times New Roman" w:hAnsi="Courier New" w:cs="Courier New"/>
      <w:sz w:val="20"/>
      <w:szCs w:val="20"/>
      <w:lang w:eastAsia="pl-PL"/>
    </w:rPr>
  </w:style>
  <w:style w:type="paragraph" w:styleId="Bezodstpw">
    <w:name w:val="No Spacing"/>
    <w:uiPriority w:val="99"/>
    <w:qFormat/>
    <w:rsid w:val="00843D92"/>
    <w:pPr>
      <w:suppressAutoHyphens/>
      <w:spacing w:after="0" w:line="240" w:lineRule="auto"/>
    </w:pPr>
    <w:rPr>
      <w:rFonts w:ascii="Times New Roman" w:eastAsia="Times New Roman" w:hAnsi="Times New Roman" w:cs="Times New Roman"/>
      <w:sz w:val="24"/>
      <w:szCs w:val="24"/>
      <w:lang w:eastAsia="ar-SA"/>
    </w:rPr>
  </w:style>
  <w:style w:type="character" w:customStyle="1" w:styleId="AkapitzlistZnak">
    <w:name w:val="Akapit z listą Znak"/>
    <w:aliases w:val="normalny tekst Znak,Akapit z list¹ Znak,L1 Znak,Numerowanie Znak,Akapit z listą5 Znak,T_SZ_List Paragraph Znak,Akapit z listą BS Znak,Kolorowa lista — akcent 11 Znak,Colorful List Accent 1 Znak,List Paragraph Znak"/>
    <w:link w:val="Akapitzlist"/>
    <w:uiPriority w:val="34"/>
    <w:qFormat/>
    <w:locked/>
    <w:rsid w:val="00843D92"/>
  </w:style>
  <w:style w:type="paragraph" w:customStyle="1" w:styleId="Normalny1">
    <w:name w:val="Normalny1"/>
    <w:rsid w:val="00843D92"/>
    <w:pPr>
      <w:widowControl w:val="0"/>
      <w:spacing w:after="0" w:line="240" w:lineRule="auto"/>
    </w:pPr>
    <w:rPr>
      <w:rFonts w:ascii="Times New Roman" w:eastAsia="Times New Roman" w:hAnsi="Times New Roman" w:cs="Times New Roman"/>
      <w:color w:val="000000"/>
      <w:lang w:val="cs-CZ" w:eastAsia="pl-PL"/>
    </w:rPr>
  </w:style>
  <w:style w:type="paragraph" w:styleId="Tekstdymka">
    <w:name w:val="Balloon Text"/>
    <w:basedOn w:val="Normalny"/>
    <w:link w:val="TekstdymkaZnak"/>
    <w:uiPriority w:val="99"/>
    <w:semiHidden/>
    <w:unhideWhenUsed/>
    <w:rsid w:val="00FF6541"/>
    <w:rPr>
      <w:rFonts w:ascii="Segoe UI" w:hAnsi="Segoe UI" w:cs="Segoe UI"/>
      <w:sz w:val="18"/>
      <w:szCs w:val="18"/>
    </w:rPr>
  </w:style>
  <w:style w:type="character" w:customStyle="1" w:styleId="TekstdymkaZnak">
    <w:name w:val="Tekst dymka Znak"/>
    <w:basedOn w:val="Domylnaczcionkaakapitu"/>
    <w:link w:val="Tekstdymka"/>
    <w:uiPriority w:val="99"/>
    <w:semiHidden/>
    <w:rsid w:val="00FF6541"/>
    <w:rPr>
      <w:rFonts w:ascii="Segoe UI" w:hAnsi="Segoe UI" w:cs="Segoe UI"/>
      <w:sz w:val="18"/>
      <w:szCs w:val="18"/>
    </w:rPr>
  </w:style>
  <w:style w:type="character" w:customStyle="1" w:styleId="Nagwek1Znak">
    <w:name w:val="Nagłówek 1 Znak"/>
    <w:basedOn w:val="Domylnaczcionkaakapitu"/>
    <w:link w:val="Nagwek1"/>
    <w:uiPriority w:val="99"/>
    <w:rsid w:val="002102FE"/>
    <w:rPr>
      <w:rFonts w:ascii="Times New Roman" w:eastAsia="Times New Roman" w:hAnsi="Times New Roman" w:cs="Wingdings"/>
      <w:b/>
      <w:noProof/>
      <w:sz w:val="24"/>
      <w:szCs w:val="20"/>
      <w:lang w:eastAsia="ar-SA"/>
    </w:rPr>
  </w:style>
  <w:style w:type="character" w:customStyle="1" w:styleId="Nagwek2Znak">
    <w:name w:val="Nagłówek 2 Znak"/>
    <w:basedOn w:val="Domylnaczcionkaakapitu"/>
    <w:link w:val="Nagwek2"/>
    <w:uiPriority w:val="99"/>
    <w:rsid w:val="002102FE"/>
    <w:rPr>
      <w:rFonts w:ascii="Times New Roman" w:eastAsia="Times New Roman" w:hAnsi="Times New Roman" w:cs="Wingdings"/>
      <w:b/>
      <w:bCs/>
      <w:szCs w:val="20"/>
      <w:lang w:eastAsia="ar-SA"/>
    </w:rPr>
  </w:style>
  <w:style w:type="paragraph" w:styleId="Tekstpodstawowywcity">
    <w:name w:val="Body Text Indent"/>
    <w:basedOn w:val="Normalny"/>
    <w:link w:val="TekstpodstawowywcityZnak"/>
    <w:uiPriority w:val="99"/>
    <w:rsid w:val="002102FE"/>
    <w:pPr>
      <w:ind w:left="540"/>
      <w:jc w:val="both"/>
    </w:pPr>
    <w:rPr>
      <w:sz w:val="24"/>
    </w:rPr>
  </w:style>
  <w:style w:type="character" w:customStyle="1" w:styleId="TekstpodstawowywcityZnak">
    <w:name w:val="Tekst podstawowy wcięty Znak"/>
    <w:basedOn w:val="Domylnaczcionkaakapitu"/>
    <w:link w:val="Tekstpodstawowywcity"/>
    <w:uiPriority w:val="99"/>
    <w:rsid w:val="002102FE"/>
    <w:rPr>
      <w:rFonts w:ascii="Times New Roman" w:eastAsia="Times New Roman" w:hAnsi="Times New Roman" w:cs="Wingdings"/>
      <w:sz w:val="24"/>
      <w:szCs w:val="20"/>
      <w:lang w:eastAsia="ar-SA"/>
    </w:rPr>
  </w:style>
  <w:style w:type="paragraph" w:styleId="Tekstkomentarza">
    <w:name w:val="annotation text"/>
    <w:basedOn w:val="Normalny"/>
    <w:link w:val="TekstkomentarzaZnak"/>
    <w:uiPriority w:val="99"/>
    <w:semiHidden/>
    <w:rsid w:val="002102FE"/>
    <w:rPr>
      <w:rFonts w:cs="Times New Roman"/>
    </w:rPr>
  </w:style>
  <w:style w:type="character" w:customStyle="1" w:styleId="TekstkomentarzaZnak">
    <w:name w:val="Tekst komentarza Znak"/>
    <w:basedOn w:val="Domylnaczcionkaakapitu"/>
    <w:link w:val="Tekstkomentarza"/>
    <w:uiPriority w:val="99"/>
    <w:semiHidden/>
    <w:rsid w:val="002102FE"/>
    <w:rPr>
      <w:rFonts w:ascii="Times New Roman" w:eastAsia="Times New Roman" w:hAnsi="Times New Roman" w:cs="Times New Roman"/>
      <w:sz w:val="20"/>
      <w:szCs w:val="20"/>
      <w:lang w:eastAsia="ar-SA"/>
    </w:rPr>
  </w:style>
  <w:style w:type="character" w:styleId="Uwydatnienie">
    <w:name w:val="Emphasis"/>
    <w:basedOn w:val="Domylnaczcionkaakapitu"/>
    <w:uiPriority w:val="99"/>
    <w:qFormat/>
    <w:rsid w:val="002102FE"/>
    <w:rPr>
      <w:rFonts w:cs="Times New Roman"/>
      <w:i/>
    </w:rPr>
  </w:style>
  <w:style w:type="paragraph" w:styleId="NormalnyWeb">
    <w:name w:val="Normal (Web)"/>
    <w:basedOn w:val="Normalny"/>
    <w:uiPriority w:val="99"/>
    <w:rsid w:val="002102FE"/>
    <w:pPr>
      <w:spacing w:before="100" w:after="100"/>
    </w:pPr>
    <w:rPr>
      <w:rFonts w:cs="Times New Roman"/>
      <w:sz w:val="24"/>
      <w:szCs w:val="24"/>
      <w:lang w:eastAsia="zh-CN"/>
    </w:rPr>
  </w:style>
  <w:style w:type="paragraph" w:styleId="Tekstpodstawowy2">
    <w:name w:val="Body Text 2"/>
    <w:basedOn w:val="Normalny"/>
    <w:link w:val="Tekstpodstawowy2Znak"/>
    <w:uiPriority w:val="99"/>
    <w:semiHidden/>
    <w:unhideWhenUsed/>
    <w:rsid w:val="004B1C32"/>
    <w:pPr>
      <w:spacing w:after="120" w:line="480" w:lineRule="auto"/>
    </w:pPr>
  </w:style>
  <w:style w:type="character" w:customStyle="1" w:styleId="Tekstpodstawowy2Znak">
    <w:name w:val="Tekst podstawowy 2 Znak"/>
    <w:basedOn w:val="Domylnaczcionkaakapitu"/>
    <w:link w:val="Tekstpodstawowy2"/>
    <w:uiPriority w:val="99"/>
    <w:semiHidden/>
    <w:rsid w:val="004B1C32"/>
    <w:rPr>
      <w:rFonts w:ascii="Times New Roman" w:eastAsia="Times New Roman" w:hAnsi="Times New Roman" w:cs="Wingdings"/>
      <w:sz w:val="20"/>
      <w:szCs w:val="20"/>
      <w:lang w:eastAsia="ar-SA"/>
    </w:rPr>
  </w:style>
  <w:style w:type="paragraph" w:styleId="Tytu">
    <w:name w:val="Title"/>
    <w:basedOn w:val="Normalny"/>
    <w:next w:val="Normalny"/>
    <w:link w:val="TytuZnak"/>
    <w:uiPriority w:val="10"/>
    <w:qFormat/>
    <w:rsid w:val="00BC30CB"/>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BC30CB"/>
    <w:rPr>
      <w:rFonts w:asciiTheme="majorHAnsi" w:eastAsiaTheme="majorEastAsia" w:hAnsiTheme="majorHAnsi" w:cstheme="majorBidi"/>
      <w:spacing w:val="-10"/>
      <w:kern w:val="28"/>
      <w:sz w:val="56"/>
      <w:szCs w:val="56"/>
      <w:lang w:eastAsia="ar-SA"/>
    </w:rPr>
  </w:style>
  <w:style w:type="paragraph" w:styleId="Tekstpodstawowy">
    <w:name w:val="Body Text"/>
    <w:basedOn w:val="Normalny"/>
    <w:link w:val="TekstpodstawowyZnak"/>
    <w:uiPriority w:val="99"/>
    <w:semiHidden/>
    <w:unhideWhenUsed/>
    <w:rsid w:val="00BC30CB"/>
    <w:pPr>
      <w:spacing w:after="120"/>
    </w:pPr>
  </w:style>
  <w:style w:type="character" w:customStyle="1" w:styleId="TekstpodstawowyZnak">
    <w:name w:val="Tekst podstawowy Znak"/>
    <w:basedOn w:val="Domylnaczcionkaakapitu"/>
    <w:link w:val="Tekstpodstawowy"/>
    <w:uiPriority w:val="99"/>
    <w:semiHidden/>
    <w:rsid w:val="00BC30CB"/>
    <w:rPr>
      <w:rFonts w:ascii="Times New Roman" w:eastAsia="Times New Roman" w:hAnsi="Times New Roman" w:cs="Wingdings"/>
      <w:sz w:val="20"/>
      <w:szCs w:val="20"/>
      <w:lang w:eastAsia="ar-SA"/>
    </w:rPr>
  </w:style>
  <w:style w:type="character" w:styleId="Hipercze">
    <w:name w:val="Hyperlink"/>
    <w:basedOn w:val="Domylnaczcionkaakapitu"/>
    <w:uiPriority w:val="99"/>
    <w:unhideWhenUsed/>
    <w:rsid w:val="00BC30CB"/>
    <w:rPr>
      <w:color w:val="0563C1" w:themeColor="hyperlink"/>
      <w:u w:val="single"/>
    </w:rPr>
  </w:style>
  <w:style w:type="character" w:styleId="Odwoaniedokomentarza">
    <w:name w:val="annotation reference"/>
    <w:basedOn w:val="Domylnaczcionkaakapitu"/>
    <w:uiPriority w:val="99"/>
    <w:semiHidden/>
    <w:unhideWhenUsed/>
    <w:rsid w:val="00DD6602"/>
    <w:rPr>
      <w:sz w:val="16"/>
      <w:szCs w:val="16"/>
    </w:rPr>
  </w:style>
  <w:style w:type="paragraph" w:styleId="Tematkomentarza">
    <w:name w:val="annotation subject"/>
    <w:basedOn w:val="Tekstkomentarza"/>
    <w:next w:val="Tekstkomentarza"/>
    <w:link w:val="TematkomentarzaZnak"/>
    <w:uiPriority w:val="99"/>
    <w:semiHidden/>
    <w:unhideWhenUsed/>
    <w:rsid w:val="00DD6602"/>
    <w:rPr>
      <w:rFonts w:cs="Wingdings"/>
      <w:b/>
      <w:bCs/>
    </w:rPr>
  </w:style>
  <w:style w:type="character" w:customStyle="1" w:styleId="TematkomentarzaZnak">
    <w:name w:val="Temat komentarza Znak"/>
    <w:basedOn w:val="TekstkomentarzaZnak"/>
    <w:link w:val="Tematkomentarza"/>
    <w:uiPriority w:val="99"/>
    <w:semiHidden/>
    <w:rsid w:val="00DD6602"/>
    <w:rPr>
      <w:rFonts w:ascii="Times New Roman" w:eastAsia="Times New Roman" w:hAnsi="Times New Roman" w:cs="Wingdings"/>
      <w:b/>
      <w:bCs/>
      <w:sz w:val="20"/>
      <w:szCs w:val="20"/>
      <w:lang w:eastAsia="ar-SA"/>
    </w:rPr>
  </w:style>
  <w:style w:type="paragraph" w:styleId="Poprawka">
    <w:name w:val="Revision"/>
    <w:hidden/>
    <w:uiPriority w:val="99"/>
    <w:semiHidden/>
    <w:rsid w:val="00DD6602"/>
    <w:pPr>
      <w:spacing w:after="0" w:line="240" w:lineRule="auto"/>
    </w:pPr>
    <w:rPr>
      <w:rFonts w:ascii="Times New Roman" w:eastAsia="Times New Roman" w:hAnsi="Times New Roman" w:cs="Wingdings"/>
      <w:sz w:val="20"/>
      <w:szCs w:val="20"/>
      <w:lang w:eastAsia="ar-SA"/>
    </w:rPr>
  </w:style>
  <w:style w:type="character" w:customStyle="1" w:styleId="Nierozpoznanawzmianka1">
    <w:name w:val="Nierozpoznana wzmianka1"/>
    <w:basedOn w:val="Domylnaczcionkaakapitu"/>
    <w:uiPriority w:val="99"/>
    <w:semiHidden/>
    <w:unhideWhenUsed/>
    <w:rsid w:val="00F9784F"/>
    <w:rPr>
      <w:color w:val="605E5C"/>
      <w:shd w:val="clear" w:color="auto" w:fill="E1DFDD"/>
    </w:rPr>
  </w:style>
  <w:style w:type="character" w:styleId="UyteHipercze">
    <w:name w:val="FollowedHyperlink"/>
    <w:basedOn w:val="Domylnaczcionkaakapitu"/>
    <w:uiPriority w:val="99"/>
    <w:semiHidden/>
    <w:unhideWhenUsed/>
    <w:rsid w:val="00864FA7"/>
    <w:rPr>
      <w:color w:val="954F72" w:themeColor="followedHyperlink"/>
      <w:u w:val="single"/>
    </w:rPr>
  </w:style>
  <w:style w:type="paragraph" w:styleId="Tekstprzypisukocowego">
    <w:name w:val="endnote text"/>
    <w:basedOn w:val="Normalny"/>
    <w:link w:val="TekstprzypisukocowegoZnak"/>
    <w:uiPriority w:val="99"/>
    <w:semiHidden/>
    <w:unhideWhenUsed/>
    <w:rsid w:val="00427041"/>
  </w:style>
  <w:style w:type="character" w:customStyle="1" w:styleId="TekstprzypisukocowegoZnak">
    <w:name w:val="Tekst przypisu końcowego Znak"/>
    <w:basedOn w:val="Domylnaczcionkaakapitu"/>
    <w:link w:val="Tekstprzypisukocowego"/>
    <w:uiPriority w:val="99"/>
    <w:semiHidden/>
    <w:rsid w:val="00427041"/>
    <w:rPr>
      <w:rFonts w:ascii="Times New Roman" w:eastAsia="Times New Roman" w:hAnsi="Times New Roman" w:cs="Wingdings"/>
      <w:sz w:val="20"/>
      <w:szCs w:val="20"/>
      <w:lang w:eastAsia="ar-SA"/>
    </w:rPr>
  </w:style>
  <w:style w:type="character" w:styleId="Odwoanieprzypisukocowego">
    <w:name w:val="endnote reference"/>
    <w:basedOn w:val="Domylnaczcionkaakapitu"/>
    <w:uiPriority w:val="99"/>
    <w:semiHidden/>
    <w:unhideWhenUsed/>
    <w:rsid w:val="0042704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6626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pomoc/53-zadawanie-pytan"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zakonkurencyjnosci.funduszeeuropejskie.gov.pl/konto/logowanie?ref=bk21-prod_funduszeeu&amp;service=https%3A%2F%2Fbazakonkurencyjnosci.funduszeeuropejskie.gov.pl%2Fapi%2Fauthentication%2Flogin-callback&amp;timestamp=1728892941&amp;sign=3fea63fe9d6fde7f60ca4aaa4a2548c597ca37962ffccc42f32e55e8f6392781ad97715f8ede7946b1d9160b12f51daae2b0b3db72a06930b9cfbc9821b600b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g"/><Relationship Id="rId4" Type="http://schemas.openxmlformats.org/officeDocument/2006/relationships/settings" Target="settings.xml"/><Relationship Id="rId9" Type="http://schemas.openxmlformats.org/officeDocument/2006/relationships/image" Target="media/image1.jp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672C7A-62DC-44CE-8FA9-41DE675B6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10</Pages>
  <Words>2358</Words>
  <Characters>14153</Characters>
  <Application>Microsoft Office Word</Application>
  <DocSecurity>0</DocSecurity>
  <Lines>117</Lines>
  <Paragraphs>32</Paragraphs>
  <ScaleCrop>false</ScaleCrop>
  <HeadingPairs>
    <vt:vector size="2" baseType="variant">
      <vt:variant>
        <vt:lpstr>Tytuł</vt:lpstr>
      </vt:variant>
      <vt:variant>
        <vt:i4>1</vt:i4>
      </vt:variant>
    </vt:vector>
  </HeadingPairs>
  <TitlesOfParts>
    <vt:vector size="1" baseType="lpstr">
      <vt:lpstr>ROPS-listownik-kolor</vt:lpstr>
    </vt:vector>
  </TitlesOfParts>
  <Company/>
  <LinksUpToDate>false</LinksUpToDate>
  <CharactersWithSpaces>16479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ROPS-listownik-kolor</dc:title>
  <dc:subject/>
  <dc:creator>Wiesława Groszczyk</dc:creator>
  <cp:keywords/>
  <dc:description/>
  <cp:lastModifiedBy>Szmyt Zuzanna  </cp:lastModifiedBy>
  <cp:revision>4</cp:revision>
  <cp:lastPrinted>2024-11-07T09:03:00Z</cp:lastPrinted>
  <dcterms:created xsi:type="dcterms:W3CDTF">2025-11-07T07:25:00Z</dcterms:created>
  <dcterms:modified xsi:type="dcterms:W3CDTF">2025-11-09T12:52:00Z</dcterms:modified>
</cp:coreProperties>
</file>